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7" w:rsidRPr="003E1979" w:rsidRDefault="008B1697" w:rsidP="00A46F7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bookmarkStart w:id="0" w:name="_GoBack"/>
      <w:bookmarkEnd w:id="0"/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Reforma Curricular – Área de Periodismo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Universidad de La Sabana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Facultad de Comunicación – Programa de Comunicación Social y Periodismo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1. Ficha técnica: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Nombre de la asignatura: </w:t>
      </w:r>
      <w:proofErr w:type="spellStart"/>
      <w:r w:rsidRPr="003E1979">
        <w:rPr>
          <w:rFonts w:eastAsia="Times New Roman" w:cs="Times New Roman"/>
          <w:sz w:val="24"/>
          <w:szCs w:val="24"/>
          <w:lang w:eastAsia="es-CO"/>
        </w:rPr>
        <w:t>Fashion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  <w:proofErr w:type="spellStart"/>
      <w:r w:rsidRPr="003E1979">
        <w:rPr>
          <w:rFonts w:eastAsia="Times New Roman" w:cs="Times New Roman"/>
          <w:sz w:val="24"/>
          <w:szCs w:val="24"/>
          <w:lang w:eastAsia="es-CO"/>
        </w:rPr>
        <w:t>Journalism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Intensidad semanal:2 horas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Número de créditos:2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Número de profesores:1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Semestre: Quinto semestre en adelante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Modalidad: Teórico-práctica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Tipo: Electiva disciplinar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Calibri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val="es-MX" w:eastAsia="es-CO"/>
        </w:rPr>
        <w:t>2. Justificación: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Calibri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La moda es un fenómeno cultural y social que representa una forma de expresión vinculada principalmente a valores funcionales y estéticos. Esta industria, una de las más potentes del mundo,  se relaciona con el contexto histórico, social, político y económico en el que surge, a través de estilos y tendencias adoptados por una mayoría.   </w:t>
      </w:r>
    </w:p>
    <w:p w:rsidR="009D0523" w:rsidRPr="003E1979" w:rsidRDefault="009D0523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A partir del siglo XIX</w:t>
      </w:r>
      <w:r w:rsidR="003E0C71" w:rsidRPr="003E1979">
        <w:rPr>
          <w:rFonts w:eastAsia="Times New Roman" w:cs="Times New Roman"/>
          <w:sz w:val="24"/>
          <w:szCs w:val="24"/>
          <w:lang w:eastAsia="es-CO"/>
        </w:rPr>
        <w:t>,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gracias al desarrollo industrial y los avances técnicos, se da inicio al sistema actual de la moda: la industria textil aportó mejoras, se propagó la máquina de coser, surgió el mercado de la alta costura y en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la belle époque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, desde finales del siglo hasta la I Guerra Mundial, se dio origen a una nueva expresión del cuerpo femenino con la aparición de la silueta en S - caracterizada por </w:t>
      </w:r>
      <w:r w:rsidR="003E0C71" w:rsidRPr="003E1979">
        <w:rPr>
          <w:rFonts w:eastAsia="Times New Roman" w:cs="Times New Roman"/>
          <w:sz w:val="24"/>
          <w:szCs w:val="24"/>
          <w:lang w:eastAsia="es-CO"/>
        </w:rPr>
        <w:t>el uso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del corsé - y el traje sastre para mujeres.  </w:t>
      </w:r>
    </w:p>
    <w:p w:rsidR="009D0523" w:rsidRPr="003E1979" w:rsidRDefault="009D0523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Después de dos guerras mundiales y la nueva atmósfera de optimismo y progreso, la moda volvió a su esplendor en 1947 con el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new look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 de Christian </w:t>
      </w:r>
      <w:proofErr w:type="spellStart"/>
      <w:r w:rsidRPr="003E1979">
        <w:rPr>
          <w:rFonts w:eastAsia="Times New Roman" w:cs="Times New Roman"/>
          <w:sz w:val="24"/>
          <w:szCs w:val="24"/>
          <w:lang w:eastAsia="es-CO"/>
        </w:rPr>
        <w:t>Dior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>. De ahí en adelante, hasta finales del siglo XX, la moda se estandarizó por décadas marcadas por la revolución y la libre expresión del ser humano. </w:t>
      </w:r>
    </w:p>
    <w:p w:rsidR="009D0523" w:rsidRPr="003E1979" w:rsidRDefault="009D0523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La relación entre moda y periodismo también surgió a finales del siglo XIX cuando en Nueva York y París se fundaron las primeras revistas y casas editoriales de moda con la intuición de que la moda necesitaba una publicación de referencia. No obstante, casi 150 años después, gracias a la globalización y las nuevas tecnologías, la moda encontró nuevos formatos y plataformas para comunicarse, los cuales al d</w:t>
      </w:r>
      <w:r w:rsidR="003E0C71" w:rsidRPr="003E1979">
        <w:rPr>
          <w:rFonts w:eastAsia="Times New Roman" w:cs="Times New Roman"/>
          <w:sz w:val="24"/>
          <w:szCs w:val="24"/>
          <w:lang w:eastAsia="es-CO"/>
        </w:rPr>
        <w:t>ía de hoy siguen evolucionando.</w:t>
      </w:r>
    </w:p>
    <w:p w:rsidR="003E0C71" w:rsidRPr="003E1979" w:rsidRDefault="003E0C71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3E0C71" w:rsidRPr="003E1979" w:rsidRDefault="003E0C71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3. Descripción de la asignatura: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lastRenderedPageBreak/>
        <w:t> </w:t>
      </w:r>
    </w:p>
    <w:p w:rsidR="00A46F71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La electiva </w:t>
      </w:r>
      <w:proofErr w:type="spellStart"/>
      <w:r w:rsidRPr="003E1979">
        <w:rPr>
          <w:rFonts w:eastAsia="Times New Roman" w:cs="Times New Roman"/>
          <w:i/>
          <w:sz w:val="24"/>
          <w:szCs w:val="24"/>
          <w:lang w:eastAsia="es-CO"/>
        </w:rPr>
        <w:t>Fashion</w:t>
      </w:r>
      <w:proofErr w:type="spellEnd"/>
      <w:r w:rsidRPr="003E1979">
        <w:rPr>
          <w:rFonts w:eastAsia="Times New Roman" w:cs="Times New Roman"/>
          <w:i/>
          <w:sz w:val="24"/>
          <w:szCs w:val="24"/>
          <w:lang w:eastAsia="es-CO"/>
        </w:rPr>
        <w:t> </w:t>
      </w:r>
      <w:proofErr w:type="spellStart"/>
      <w:r w:rsidRPr="003E1979">
        <w:rPr>
          <w:rFonts w:eastAsia="Times New Roman" w:cs="Times New Roman"/>
          <w:i/>
          <w:sz w:val="24"/>
          <w:szCs w:val="24"/>
          <w:lang w:eastAsia="es-CO"/>
        </w:rPr>
        <w:t>Journalism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 xml:space="preserve"> está dividida en </w:t>
      </w:r>
      <w:r w:rsidR="004B0BC2">
        <w:rPr>
          <w:rFonts w:eastAsia="Times New Roman" w:cs="Times New Roman"/>
          <w:sz w:val="24"/>
          <w:szCs w:val="24"/>
          <w:lang w:eastAsia="es-CO"/>
        </w:rPr>
        <w:t>tres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bloques. En la primera parte del semestre, se abordarán los orígenes y conceptos básicos para comprender la importancia de la moda en la sociedad. En primer lugar, los estudiantes deben conocer y analizar el origen, la historia e influencia de la industria de la moda, con una mirada artística, cultural, social, política y económica. </w:t>
      </w:r>
      <w:r w:rsidR="00A46F71" w:rsidRPr="003E1979">
        <w:rPr>
          <w:rFonts w:eastAsia="Times New Roman" w:cs="Times New Roman"/>
          <w:sz w:val="24"/>
          <w:szCs w:val="24"/>
          <w:lang w:eastAsia="es-CO"/>
        </w:rPr>
        <w:t>Y,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en segundo lugar, abordarán en detalle los conceptos y el lenguaje de la moda y cómo y cuándo se deben emplear correctamente.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Durante el segundo bloque el estudiante profundizará en detalle la relación moda-cultura y su incidencia en las costumbres sociales. En primer lugar, los estudiantes deben conocer cómo la moda influyó en la liberación/revolución de la mujer. En segundo lugar, profundizarán en el contexto político-social de cada década de la segunda mitad del siglo XX y cómo la moda cumplió un papel determinante. En tercer lugar, los estudiantes deben conocer y estudiar los perfiles de personajes que han hecho grandes aportes a la industria.  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En el tercer bloque los estudiantes conocerán el origen del periodismo de moda y analizarán su panorama en el mundo y en Colombia y tendrán un acercamiento práctico a partir del trabajo de campo y la elaboración de piezas periodísticas. En primer el lugar, el estudiante debe conocer cómo funciona la industria de la moda en el mundo y en Colombia, cuáles son sus plataformas, su relación con las redes sociales y nuevos medios de comun</w:t>
      </w:r>
      <w:r w:rsidR="003E1979" w:rsidRPr="003E1979">
        <w:rPr>
          <w:rFonts w:eastAsia="Times New Roman" w:cs="Times New Roman"/>
          <w:sz w:val="24"/>
          <w:szCs w:val="24"/>
          <w:lang w:eastAsia="es-CO"/>
        </w:rPr>
        <w:t>icación. En segundo lugar, debe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analizar y comprender el panorama de la moda en Colombia y sus actores princip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ales. En tercer lugar, abordará 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de manera rigurosa </w:t>
      </w:r>
      <w:r w:rsidR="003E1979" w:rsidRPr="003E1979">
        <w:rPr>
          <w:rFonts w:eastAsia="Times New Roman" w:cs="Times New Roman"/>
          <w:sz w:val="24"/>
          <w:szCs w:val="24"/>
          <w:lang w:eastAsia="es-CO"/>
        </w:rPr>
        <w:t xml:space="preserve">los </w:t>
      </w:r>
      <w:r w:rsidRPr="003E1979">
        <w:rPr>
          <w:rFonts w:eastAsia="Times New Roman" w:cs="Times New Roman"/>
          <w:sz w:val="24"/>
          <w:szCs w:val="24"/>
          <w:lang w:eastAsia="es-CO"/>
        </w:rPr>
        <w:t>criterios y aspectos básicos para la elaboración de piezas periodísticas de moda.  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Finalmente, tendrá una introducción </w:t>
      </w:r>
      <w:r w:rsidR="00E17BC1">
        <w:rPr>
          <w:rFonts w:eastAsia="Times New Roman" w:cs="Times New Roman"/>
          <w:sz w:val="24"/>
          <w:szCs w:val="24"/>
          <w:lang w:eastAsia="es-CO"/>
        </w:rPr>
        <w:t>a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4B0BC2" w:rsidRPr="003E1979">
        <w:rPr>
          <w:rFonts w:eastAsia="Times New Roman" w:cs="Times New Roman"/>
          <w:sz w:val="24"/>
          <w:szCs w:val="24"/>
          <w:lang w:eastAsia="es-CO"/>
        </w:rPr>
        <w:t>la industria de la moda desde la mirada de la comunicación y las relaciones públicas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 en donde conocerán la </w:t>
      </w:r>
      <w:r w:rsidR="004B0BC2" w:rsidRPr="003E1979">
        <w:rPr>
          <w:rFonts w:eastAsia="Times New Roman" w:cs="Times New Roman"/>
          <w:sz w:val="24"/>
          <w:szCs w:val="24"/>
          <w:lang w:eastAsia="es-CO"/>
        </w:rPr>
        <w:t>relación entre marca-agencia-medio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 y analizará la relación</w:t>
      </w:r>
      <w:r w:rsidR="004B0BC2" w:rsidRPr="003E1979">
        <w:rPr>
          <w:rFonts w:eastAsia="Times New Roman" w:cs="Times New Roman"/>
          <w:sz w:val="24"/>
          <w:szCs w:val="24"/>
          <w:lang w:eastAsia="es-CO"/>
        </w:rPr>
        <w:t xml:space="preserve"> entre la industria de la moda</w:t>
      </w:r>
      <w:r w:rsidR="004B0BC2">
        <w:rPr>
          <w:rFonts w:eastAsia="Times New Roman" w:cs="Times New Roman"/>
          <w:sz w:val="24"/>
          <w:szCs w:val="24"/>
          <w:lang w:eastAsia="es-CO"/>
        </w:rPr>
        <w:t xml:space="preserve"> con</w:t>
      </w:r>
      <w:r w:rsidR="004B0BC2" w:rsidRPr="003E1979">
        <w:rPr>
          <w:rFonts w:eastAsia="Times New Roman" w:cs="Times New Roman"/>
          <w:sz w:val="24"/>
          <w:szCs w:val="24"/>
          <w:lang w:eastAsia="es-CO"/>
        </w:rPr>
        <w:t xml:space="preserve"> los blogs e </w:t>
      </w:r>
      <w:proofErr w:type="spellStart"/>
      <w:r w:rsidR="004B0BC2" w:rsidRPr="003E1979">
        <w:rPr>
          <w:rFonts w:eastAsia="Times New Roman" w:cs="Times New Roman"/>
          <w:i/>
          <w:iCs/>
          <w:sz w:val="24"/>
          <w:szCs w:val="24"/>
          <w:lang w:eastAsia="es-CO"/>
        </w:rPr>
        <w:t>influencers</w:t>
      </w:r>
      <w:proofErr w:type="spellEnd"/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4. Objetivo general: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 xml:space="preserve">Proporcionar conocimientos especializados </w:t>
      </w:r>
      <w:r w:rsidR="003E1979">
        <w:rPr>
          <w:rFonts w:eastAsia="Times New Roman" w:cs="Times New Roman"/>
          <w:sz w:val="24"/>
          <w:szCs w:val="24"/>
          <w:lang w:eastAsia="es-CO"/>
        </w:rPr>
        <w:t xml:space="preserve">acerca de </w:t>
      </w:r>
      <w:r w:rsidRPr="003E1979">
        <w:rPr>
          <w:rFonts w:eastAsia="Times New Roman" w:cs="Times New Roman"/>
          <w:sz w:val="24"/>
          <w:szCs w:val="24"/>
          <w:lang w:eastAsia="es-CO"/>
        </w:rPr>
        <w:t>la industria de la moda y entender sus conceptos para la elaboración de piezas periodísticas.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5. Objetivos específicos: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 w:cs="Calibr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Comprender la moda como un fenómeno sociocultural presente en todos los ámbitos del ser humano </w:t>
      </w:r>
    </w:p>
    <w:p w:rsidR="008B1697" w:rsidRPr="003E1979" w:rsidRDefault="008B1697" w:rsidP="00A46F71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 w:cs="Calibr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Conocer el panorama del periodismo de moda en Colombia y en el mundo y cómo se transforma mediante el uso de nuevas tecnologías  </w:t>
      </w:r>
    </w:p>
    <w:p w:rsidR="008B1697" w:rsidRPr="003E1979" w:rsidRDefault="008B1697" w:rsidP="00A46F71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 w:cs="Calibr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Dominar y aplicar los conceptos y el lenguaje de la moda en la producción de textos periodísticos </w:t>
      </w:r>
    </w:p>
    <w:p w:rsidR="008B1697" w:rsidRPr="003E1979" w:rsidRDefault="008B1697" w:rsidP="00A46F71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 w:cs="Calibr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Desarrollar un conjunto de habilidades, conocimientos y competencias para comunicar, escribir y pronunciar la moda correctamente.   </w:t>
      </w:r>
    </w:p>
    <w:p w:rsidR="008B1697" w:rsidRPr="003E1979" w:rsidRDefault="008B1697" w:rsidP="00A46F71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 w:cs="Calibr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lastRenderedPageBreak/>
        <w:t>Analizar cómo funciona el sistema moda y la importancia de los medios de comunicación en esta industria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6. Contenido: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Parte I: El origen de la moda y su lenguaje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4840"/>
      </w:tblGrid>
      <w:tr w:rsidR="008B1697" w:rsidRPr="003E1979" w:rsidTr="008B1697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Núcleos temáticos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Subtemas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val="es-ES" w:eastAsia="es-CO"/>
              </w:rPr>
              <w:t>1. Introducción a la industria de la moda</w:t>
            </w: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-Definición del concepto de moda 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-Origen de la moda: de lo funcional a lo estético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máquina de coser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-El vestido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-El pantalón vaquero </w:t>
            </w:r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(jeans)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2. La moda y la mujer en el Siglo XIX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 </w:t>
            </w:r>
            <w:r w:rsidRPr="003E1979">
              <w:rPr>
                <w:rFonts w:cs="Times New Roman"/>
                <w:i/>
                <w:iCs/>
                <w:sz w:val="24"/>
                <w:szCs w:val="24"/>
                <w:lang w:eastAsia="es-CO"/>
              </w:rPr>
              <w:t>belle époque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y el corsé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-El sastre femenino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-Los inicios de la Alta Costura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 transformación de la falda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3. El lenguaje de la moda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-Conceptos básicos de la industria de la moda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 Alta Costura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-Cómo se pronuncia la moda </w:t>
            </w:r>
          </w:p>
        </w:tc>
      </w:tr>
    </w:tbl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Parte II: moda y cultura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861"/>
      </w:tblGrid>
      <w:tr w:rsidR="008B1697" w:rsidRPr="003E1979" w:rsidTr="008B1697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Núcleos temáticos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Subtemas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1. La moda en las primeras décadas del siglo XX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 xml:space="preserve">-Coco </w:t>
            </w:r>
            <w:proofErr w:type="spellStart"/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Chanel</w:t>
            </w:r>
            <w:proofErr w:type="spellEnd"/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 xml:space="preserve"> y la liberación del corsé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moda en la II Guerra Mundial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moda en</w:t>
            </w:r>
            <w:r w:rsidR="006C4B38">
              <w:rPr>
                <w:rFonts w:cs="Times New Roman"/>
                <w:sz w:val="24"/>
                <w:szCs w:val="24"/>
                <w:lang w:val="es-ES" w:eastAsia="es-CO"/>
              </w:rPr>
              <w:t xml:space="preserve"> París en</w:t>
            </w: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 xml:space="preserve"> los 50's: El new look de Christian </w:t>
            </w:r>
            <w:proofErr w:type="spellStart"/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Dior</w:t>
            </w:r>
            <w:proofErr w:type="spellEnd"/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-El nacimiento de las marcas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-Origen y evolución de los desfiles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val="es-ES" w:eastAsia="es-CO"/>
              </w:rPr>
              <w:t>2. Influencia de la moda en fenómenos socio culturales 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 -La moda en los 60's: </w:t>
            </w:r>
            <w:r w:rsidR="000F7871" w:rsidRPr="003E1979">
              <w:rPr>
                <w:rFonts w:cs="Times New Roman"/>
                <w:sz w:val="24"/>
                <w:szCs w:val="24"/>
                <w:lang w:val="es-ES" w:eastAsia="es-CO"/>
              </w:rPr>
              <w:t>Vietnam</w:t>
            </w: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, los hippies y la mini falda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moda en los 70's: libertad de expresión, la estética punk y el </w:t>
            </w:r>
            <w:proofErr w:type="spellStart"/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glam</w:t>
            </w:r>
            <w:proofErr w:type="spellEnd"/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 rock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moda en los 80's:  estilo disco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 xml:space="preserve">-La moda en los 90's: individualismo, libertad y la estética </w:t>
            </w:r>
            <w:r w:rsidRPr="003E1979">
              <w:rPr>
                <w:rFonts w:cs="Times New Roman"/>
                <w:i/>
                <w:sz w:val="24"/>
                <w:szCs w:val="24"/>
                <w:lang w:val="es-ES" w:eastAsia="es-CO"/>
              </w:rPr>
              <w:t>grunge</w:t>
            </w:r>
            <w:r w:rsidRPr="003E1979">
              <w:rPr>
                <w:rFonts w:cs="Times New Roman"/>
                <w:i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influencia de la moda en el cine, la música y el arte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color w:val="000000"/>
                <w:sz w:val="24"/>
                <w:szCs w:val="24"/>
                <w:lang w:val="es-ES" w:eastAsia="es-CO"/>
              </w:rPr>
              <w:t>3. Moda del siglo XXI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-Panorama actual de la moda en el mundo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-Actores y protagonistas de la moda actual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lastRenderedPageBreak/>
              <w:t>-Nueva York, Londres, Milán y París: las capitales de la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-El </w:t>
            </w:r>
            <w:proofErr w:type="spellStart"/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street</w:t>
            </w:r>
            <w:proofErr w:type="spellEnd"/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 </w:t>
            </w:r>
            <w:proofErr w:type="spellStart"/>
            <w:r w:rsidRPr="003E1979">
              <w:rPr>
                <w:rFonts w:cs="Times New Roman"/>
                <w:i/>
                <w:iCs/>
                <w:sz w:val="24"/>
                <w:szCs w:val="24"/>
                <w:lang w:val="es-ES" w:eastAsia="es-CO"/>
              </w:rPr>
              <w:t>style</w:t>
            </w:r>
            <w:proofErr w:type="spellEnd"/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-Origen de las campañas publicitarias en la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censura en la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-Casos de estudio: demandas y plagios en la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-Hechos que marcaron a la industria en el siglo XXI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-Definición del concepto de lujo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</w:t>
            </w:r>
            <w:r w:rsidR="005B6349">
              <w:rPr>
                <w:rFonts w:cs="Times New Roman"/>
                <w:sz w:val="24"/>
                <w:szCs w:val="24"/>
                <w:lang w:val="es-ES" w:eastAsia="es-CO"/>
              </w:rPr>
              <w:t>Breve h</w:t>
            </w: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istoria del lujo y</w:t>
            </w:r>
            <w:r w:rsidR="000F7871" w:rsidRPr="003E1979">
              <w:rPr>
                <w:rFonts w:cs="Times New Roman"/>
                <w:sz w:val="24"/>
                <w:szCs w:val="24"/>
                <w:lang w:val="es-ES" w:eastAsia="es-CO"/>
              </w:rPr>
              <w:t xml:space="preserve"> su</w:t>
            </w: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 inseparable relación con la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-Características de una marca de lujo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Calibri"/>
          <w:sz w:val="24"/>
          <w:szCs w:val="24"/>
          <w:lang w:eastAsia="es-CO"/>
        </w:rPr>
        <w:lastRenderedPageBreak/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Parte III: moda y periodismo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990"/>
      </w:tblGrid>
      <w:tr w:rsidR="008B1697" w:rsidRPr="003E1979" w:rsidTr="008B1697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Núcleos temáticos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E197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Subtemas</w:t>
            </w:r>
            <w:r w:rsidRPr="003E1979">
              <w:rPr>
                <w:rFonts w:eastAsia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8B1697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1.Introducción al periodismo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-Origen del periodismo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-Historia de las revistas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</w:t>
            </w: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¿Qué hace un periodista de moda?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-La investigación, fuentes y documentación en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-Principales eventos de moda en el mundo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-Géneros periodísticos en el periodismo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val="es-ES" w:eastAsia="es-CO"/>
              </w:rPr>
              <w:t>-Objetividad y subjetividad en el periodismo de moda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8B1697" w:rsidRPr="003E1979" w:rsidTr="004B0BC2"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2.El periodismo de moda en Colombia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 moda en Colombia hoy y antes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-Panorama del periodismo de moda en Colombia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-Principales actores y eventos de moda en Colombia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 moda colombiana en el mundo </w:t>
            </w:r>
          </w:p>
          <w:p w:rsidR="008B1697" w:rsidRPr="003E1979" w:rsidRDefault="008B1697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 w:rsidRPr="003E1979">
              <w:rPr>
                <w:rFonts w:cs="Times New Roman"/>
                <w:sz w:val="24"/>
                <w:szCs w:val="24"/>
                <w:lang w:eastAsia="es-CO"/>
              </w:rPr>
              <w:t>-La revolución de los nuevos medios: redes sociales y blogs </w:t>
            </w:r>
          </w:p>
        </w:tc>
      </w:tr>
      <w:tr w:rsidR="004B0BC2" w:rsidRPr="003E1979" w:rsidTr="00247E76">
        <w:trPr>
          <w:trHeight w:val="708"/>
        </w:trPr>
        <w:tc>
          <w:tcPr>
            <w:tcW w:w="42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BC2" w:rsidRPr="003E1979" w:rsidRDefault="004B0BC2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>
              <w:rPr>
                <w:rFonts w:cs="Times New Roman"/>
                <w:sz w:val="24"/>
                <w:szCs w:val="24"/>
                <w:lang w:eastAsia="es-CO"/>
              </w:rPr>
              <w:t>3. Relaciones públicas y moda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BC2" w:rsidRDefault="004B0BC2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>
              <w:rPr>
                <w:rFonts w:cs="Times New Roman"/>
                <w:sz w:val="24"/>
                <w:szCs w:val="24"/>
                <w:lang w:eastAsia="es-CO"/>
              </w:rPr>
              <w:t>-Las agencias de comunicaciones y su relación con los medios de moda</w:t>
            </w:r>
          </w:p>
          <w:p w:rsidR="004B0BC2" w:rsidRDefault="004B0BC2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>
              <w:rPr>
                <w:rFonts w:cs="Times New Roman"/>
                <w:sz w:val="24"/>
                <w:szCs w:val="24"/>
                <w:lang w:eastAsia="es-CO"/>
              </w:rPr>
              <w:t xml:space="preserve">-El </w:t>
            </w:r>
            <w:proofErr w:type="spellStart"/>
            <w:r>
              <w:rPr>
                <w:rFonts w:cs="Times New Roman"/>
                <w:sz w:val="24"/>
                <w:szCs w:val="24"/>
                <w:lang w:eastAsia="es-CO"/>
              </w:rPr>
              <w:t>press</w:t>
            </w:r>
            <w:proofErr w:type="spellEnd"/>
            <w:r>
              <w:rPr>
                <w:rFonts w:cs="Times New Roman"/>
                <w:sz w:val="24"/>
                <w:szCs w:val="24"/>
                <w:lang w:eastAsia="es-CO"/>
              </w:rPr>
              <w:t xml:space="preserve"> kit</w:t>
            </w:r>
          </w:p>
          <w:p w:rsidR="004B0BC2" w:rsidRPr="003E1979" w:rsidRDefault="004B0BC2" w:rsidP="00A46F71">
            <w:pPr>
              <w:pStyle w:val="Sinespaciado"/>
              <w:rPr>
                <w:rFonts w:cs="Times New Roman"/>
                <w:sz w:val="24"/>
                <w:szCs w:val="24"/>
                <w:lang w:eastAsia="es-CO"/>
              </w:rPr>
            </w:pPr>
            <w:r>
              <w:rPr>
                <w:rFonts w:cs="Times New Roman"/>
                <w:sz w:val="24"/>
                <w:szCs w:val="24"/>
                <w:lang w:eastAsia="es-CO"/>
              </w:rPr>
              <w:t>-</w:t>
            </w:r>
            <w:proofErr w:type="spellStart"/>
            <w:r w:rsidRPr="004B0BC2">
              <w:rPr>
                <w:rFonts w:cs="Times New Roman"/>
                <w:i/>
                <w:sz w:val="24"/>
                <w:szCs w:val="24"/>
                <w:lang w:eastAsia="es-CO"/>
              </w:rPr>
              <w:t>Bloggers</w:t>
            </w:r>
            <w:proofErr w:type="spellEnd"/>
            <w:r w:rsidRPr="004B0BC2">
              <w:rPr>
                <w:rFonts w:cs="Times New Roman"/>
                <w:i/>
                <w:sz w:val="24"/>
                <w:szCs w:val="24"/>
                <w:lang w:eastAsia="es-CO"/>
              </w:rPr>
              <w:t xml:space="preserve"> </w:t>
            </w:r>
            <w:r w:rsidRPr="003E1979">
              <w:rPr>
                <w:rFonts w:cs="Times New Roman"/>
                <w:sz w:val="24"/>
                <w:szCs w:val="24"/>
                <w:lang w:eastAsia="es-CO"/>
              </w:rPr>
              <w:t>e </w:t>
            </w:r>
            <w:proofErr w:type="spellStart"/>
            <w:r w:rsidRPr="003E1979">
              <w:rPr>
                <w:rFonts w:cs="Times New Roman"/>
                <w:i/>
                <w:iCs/>
                <w:sz w:val="24"/>
                <w:szCs w:val="24"/>
                <w:lang w:eastAsia="es-CO"/>
              </w:rPr>
              <w:t>influencers</w:t>
            </w:r>
            <w:proofErr w:type="spellEnd"/>
            <w:r w:rsidRPr="003E1979">
              <w:rPr>
                <w:rFonts w:cs="Times New Roman"/>
                <w:sz w:val="24"/>
                <w:szCs w:val="24"/>
                <w:lang w:eastAsia="es-CO"/>
              </w:rPr>
              <w:t>: los nuevos aliados </w:t>
            </w:r>
          </w:p>
        </w:tc>
      </w:tr>
    </w:tbl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4B0BC2" w:rsidRDefault="004B0BC2" w:rsidP="00A46F7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Calibri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7. Competencias: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3E1979" w:rsidRDefault="008B1697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lastRenderedPageBreak/>
        <w:t>Comprende la definición del concepto de moda</w:t>
      </w:r>
      <w:r w:rsidR="00722265">
        <w:rPr>
          <w:rFonts w:eastAsia="Times New Roman" w:cs="Times New Roman"/>
          <w:sz w:val="24"/>
          <w:szCs w:val="24"/>
          <w:lang w:eastAsia="es-CO"/>
        </w:rPr>
        <w:t>.</w:t>
      </w:r>
    </w:p>
    <w:p w:rsidR="003E1979" w:rsidRDefault="003E1979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8B1697" w:rsidRPr="003E1979" w:rsidRDefault="003E1979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A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>naliza </w:t>
      </w:r>
      <w:r>
        <w:rPr>
          <w:rFonts w:eastAsia="Times New Roman" w:cs="Times New Roman"/>
          <w:sz w:val="24"/>
          <w:szCs w:val="24"/>
          <w:lang w:eastAsia="es-CO"/>
        </w:rPr>
        <w:t>la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 xml:space="preserve"> influencia </w:t>
      </w:r>
      <w:r>
        <w:rPr>
          <w:rFonts w:eastAsia="Times New Roman" w:cs="Times New Roman"/>
          <w:sz w:val="24"/>
          <w:szCs w:val="24"/>
          <w:lang w:eastAsia="es-CO"/>
        </w:rPr>
        <w:t xml:space="preserve">de la moda 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>como fenómeno sociocultural. </w:t>
      </w: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3E1979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M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 xml:space="preserve">aneja el lenguaje de la moda </w:t>
      </w:r>
      <w:r w:rsidR="00722265">
        <w:rPr>
          <w:rFonts w:eastAsia="Times New Roman" w:cs="Times New Roman"/>
          <w:sz w:val="24"/>
          <w:szCs w:val="24"/>
          <w:lang w:eastAsia="es-CO"/>
        </w:rPr>
        <w:t>en el ámbito periodístico.</w:t>
      </w: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722265" w:rsidRDefault="008B1697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Establece la relación entre moda y periodismo</w:t>
      </w:r>
      <w:r w:rsidR="00722265">
        <w:rPr>
          <w:rFonts w:eastAsia="Times New Roman" w:cs="Times New Roman"/>
          <w:sz w:val="24"/>
          <w:szCs w:val="24"/>
          <w:lang w:eastAsia="es-CO"/>
        </w:rPr>
        <w:t>.</w:t>
      </w:r>
    </w:p>
    <w:p w:rsidR="00722265" w:rsidRDefault="00722265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8B1697" w:rsidRPr="003E1979" w:rsidRDefault="00722265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D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>esarrolla habilidades teóricas y prácticas para los procesos de investigación y creación de piezas periodísticas de moda.  </w:t>
      </w: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722265" w:rsidP="00A46F71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A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>plica el proceso de realización de los diferentes géneros periodísticos en moda y los distintos procedimientos que deben desarrollarse para obtener un resultado específico.</w:t>
      </w: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Pr="003E1979" w:rsidRDefault="008B1697" w:rsidP="00A46F7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Comprende la relación entre moda y comunicación y el papel de las relaciones públicas en la moda.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8. Metodología y recursos técnicos 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La electiva teóric</w:t>
      </w:r>
      <w:r w:rsidR="00722265">
        <w:rPr>
          <w:rFonts w:eastAsia="Times New Roman" w:cs="Times New Roman"/>
          <w:sz w:val="24"/>
          <w:szCs w:val="24"/>
          <w:lang w:eastAsia="es-CO"/>
        </w:rPr>
        <w:t>o</w:t>
      </w:r>
      <w:r w:rsidRPr="003E1979">
        <w:rPr>
          <w:rFonts w:eastAsia="Times New Roman" w:cs="Times New Roman"/>
          <w:sz w:val="24"/>
          <w:szCs w:val="24"/>
          <w:lang w:eastAsia="es-CO"/>
        </w:rPr>
        <w:t>-práctica de </w:t>
      </w:r>
      <w:proofErr w:type="spellStart"/>
      <w:r w:rsidRPr="00722265">
        <w:rPr>
          <w:rFonts w:eastAsia="Times New Roman" w:cs="Times New Roman"/>
          <w:i/>
          <w:sz w:val="24"/>
          <w:szCs w:val="24"/>
          <w:lang w:eastAsia="es-CO"/>
        </w:rPr>
        <w:t>Fashion</w:t>
      </w:r>
      <w:proofErr w:type="spellEnd"/>
      <w:r w:rsidRPr="00722265">
        <w:rPr>
          <w:rFonts w:eastAsia="Times New Roman" w:cs="Times New Roman"/>
          <w:i/>
          <w:sz w:val="24"/>
          <w:szCs w:val="24"/>
          <w:lang w:eastAsia="es-CO"/>
        </w:rPr>
        <w:t> </w:t>
      </w:r>
      <w:proofErr w:type="spellStart"/>
      <w:r w:rsidRPr="00722265">
        <w:rPr>
          <w:rFonts w:eastAsia="Times New Roman" w:cs="Times New Roman"/>
          <w:i/>
          <w:sz w:val="24"/>
          <w:szCs w:val="24"/>
          <w:lang w:eastAsia="es-CO"/>
        </w:rPr>
        <w:t>Journalism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 xml:space="preserve"> se divide en </w:t>
      </w:r>
      <w:r w:rsidR="00C27DB5">
        <w:rPr>
          <w:rFonts w:eastAsia="Times New Roman" w:cs="Times New Roman"/>
          <w:sz w:val="24"/>
          <w:szCs w:val="24"/>
          <w:lang w:eastAsia="es-CO"/>
        </w:rPr>
        <w:t xml:space="preserve">tres </w:t>
      </w:r>
      <w:r w:rsidRPr="003E1979">
        <w:rPr>
          <w:rFonts w:eastAsia="Times New Roman" w:cs="Times New Roman"/>
          <w:sz w:val="24"/>
          <w:szCs w:val="24"/>
          <w:lang w:eastAsia="es-CO"/>
        </w:rPr>
        <w:t>partes: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el origen de la moda y su lenguaje</w:t>
      </w:r>
      <w:r w:rsidRPr="003E1979">
        <w:rPr>
          <w:rFonts w:eastAsia="Times New Roman" w:cs="Times New Roman"/>
          <w:sz w:val="24"/>
          <w:szCs w:val="24"/>
          <w:lang w:eastAsia="es-CO"/>
        </w:rPr>
        <w:t>,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relación moda y cultura</w:t>
      </w:r>
      <w:r w:rsidR="00C27DB5">
        <w:rPr>
          <w:rFonts w:eastAsia="Times New Roman" w:cs="Times New Roman"/>
          <w:sz w:val="24"/>
          <w:szCs w:val="24"/>
          <w:lang w:eastAsia="es-CO"/>
        </w:rPr>
        <w:t xml:space="preserve"> y 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moda y periodismo</w:t>
      </w:r>
      <w:r w:rsidR="00C27DB5">
        <w:rPr>
          <w:rFonts w:eastAsia="Times New Roman" w:cs="Times New Roman"/>
          <w:sz w:val="24"/>
          <w:szCs w:val="24"/>
          <w:lang w:eastAsia="es-CO"/>
        </w:rPr>
        <w:t>.</w:t>
      </w:r>
      <w:r w:rsidR="00C27DB5" w:rsidRPr="003E1979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Pr="003E1979">
        <w:rPr>
          <w:rFonts w:eastAsia="Times New Roman" w:cs="Times New Roman"/>
          <w:sz w:val="24"/>
          <w:szCs w:val="24"/>
          <w:lang w:eastAsia="es-CO"/>
        </w:rPr>
        <w:t>Para todas las sesiones se requiere de equipo de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video </w:t>
      </w:r>
      <w:proofErr w:type="spellStart"/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beam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 xml:space="preserve"> con sonido </w:t>
      </w:r>
      <w:r w:rsidR="00722265">
        <w:rPr>
          <w:rFonts w:eastAsia="Times New Roman" w:cs="Times New Roman"/>
          <w:sz w:val="24"/>
          <w:szCs w:val="24"/>
          <w:lang w:eastAsia="es-CO"/>
        </w:rPr>
        <w:t>para mostrar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 material de apoyo en texto, imágenes y video. La electiva demanda la planeación de por lo menos dos salidas de campo durante las dos últimas partes del semestre. </w:t>
      </w:r>
      <w:r w:rsidR="00722265">
        <w:rPr>
          <w:rFonts w:eastAsia="Times New Roman" w:cs="Times New Roman"/>
          <w:sz w:val="24"/>
          <w:szCs w:val="24"/>
          <w:lang w:eastAsia="es-CO"/>
        </w:rPr>
        <w:t>En l</w:t>
      </w:r>
      <w:r w:rsidRPr="003E1979">
        <w:rPr>
          <w:rFonts w:eastAsia="Times New Roman" w:cs="Times New Roman"/>
          <w:sz w:val="24"/>
          <w:szCs w:val="24"/>
          <w:lang w:eastAsia="es-CO"/>
        </w:rPr>
        <w:t>a primera salida</w:t>
      </w:r>
      <w:r w:rsidR="00722265">
        <w:rPr>
          <w:rFonts w:eastAsia="Times New Roman" w:cs="Times New Roman"/>
          <w:sz w:val="24"/>
          <w:szCs w:val="24"/>
          <w:lang w:eastAsia="es-CO"/>
        </w:rPr>
        <w:t xml:space="preserve">, </w:t>
      </w:r>
      <w:r w:rsidRPr="003E1979">
        <w:rPr>
          <w:rFonts w:eastAsia="Times New Roman" w:cs="Times New Roman"/>
          <w:sz w:val="24"/>
          <w:szCs w:val="24"/>
          <w:lang w:eastAsia="es-CO"/>
        </w:rPr>
        <w:t>para el módulo de moda y cultura, los estudiantes deberán visitar el Museo de Trajes. La segunda salida será para el módulo </w:t>
      </w:r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moda y periodismo</w:t>
      </w:r>
      <w:r w:rsidRPr="003E1979">
        <w:rPr>
          <w:rFonts w:eastAsia="Times New Roman" w:cs="Times New Roman"/>
          <w:sz w:val="24"/>
          <w:szCs w:val="24"/>
          <w:lang w:eastAsia="es-CO"/>
        </w:rPr>
        <w:t>.  Los estudiantes deberán cubrir un evento o realizar entrevistas para la realización de</w:t>
      </w:r>
      <w:r w:rsidR="00722265">
        <w:rPr>
          <w:rFonts w:eastAsia="Times New Roman" w:cs="Times New Roman"/>
          <w:sz w:val="24"/>
          <w:szCs w:val="24"/>
          <w:lang w:eastAsia="es-CO"/>
        </w:rPr>
        <w:t xml:space="preserve"> un</w:t>
      </w:r>
      <w:r w:rsidRPr="003E1979">
        <w:rPr>
          <w:rFonts w:eastAsia="Times New Roman" w:cs="Times New Roman"/>
          <w:sz w:val="24"/>
          <w:szCs w:val="24"/>
          <w:lang w:eastAsia="es-CO"/>
        </w:rPr>
        <w:t xml:space="preserve"> proyecto final. Para la documentación de las salidas de campo, los estudiantes deberán contar con recursos técnicos como grabadoras de sonido, cámara de fotos y/o </w:t>
      </w:r>
      <w:proofErr w:type="spellStart"/>
      <w:r w:rsidRPr="003E1979">
        <w:rPr>
          <w:rFonts w:eastAsia="Times New Roman" w:cs="Times New Roman"/>
          <w:i/>
          <w:iCs/>
          <w:sz w:val="24"/>
          <w:szCs w:val="24"/>
          <w:lang w:eastAsia="es-CO"/>
        </w:rPr>
        <w:t>smarthphone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>. 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b/>
          <w:bCs/>
          <w:sz w:val="24"/>
          <w:szCs w:val="24"/>
          <w:lang w:eastAsia="es-CO"/>
        </w:rPr>
        <w:t>9. Evaluación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8B1697" w:rsidRPr="003E1979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03768F" w:rsidRDefault="008B1697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 w:rsidRPr="003E1979">
        <w:rPr>
          <w:rFonts w:eastAsia="Times New Roman" w:cs="Times New Roman"/>
          <w:sz w:val="24"/>
          <w:szCs w:val="24"/>
          <w:lang w:eastAsia="es-CO"/>
        </w:rPr>
        <w:t xml:space="preserve">La electiva debe tener varias modalidades de evaluación para cada uno de los tres cortes. Para el primer corte debe incluir una evaluación teórica sobre la definición de moda y sus conceptos. Para el segundo corte, se debe evaluar la moda a través de la historia y su importancia como fenómeno sociocultural. Se asignarán exposiciones que requieran documentación y análisis. Así mismo, para el segundo corte </w:t>
      </w:r>
      <w:r w:rsidR="0003768F">
        <w:rPr>
          <w:rFonts w:eastAsia="Times New Roman" w:cs="Times New Roman"/>
          <w:sz w:val="24"/>
          <w:szCs w:val="24"/>
          <w:lang w:eastAsia="es-CO"/>
        </w:rPr>
        <w:t xml:space="preserve">se realizará un segundo parcial escrito. </w:t>
      </w:r>
      <w:r w:rsidRPr="003E1979">
        <w:rPr>
          <w:rFonts w:eastAsia="Times New Roman" w:cs="Times New Roman"/>
          <w:sz w:val="24"/>
          <w:szCs w:val="24"/>
          <w:lang w:eastAsia="es-CO"/>
        </w:rPr>
        <w:t>Para el tercer corte, se debe realizar un proyecto final que permita abordar los diferentes géneros periodísticos en moda a través del trabajo de campo. A lo largo del semestre también se evaluará el interés, compromiso y participación del estudiante con la electiva alternando entre debates del material bibliográfico y </w:t>
      </w:r>
      <w:proofErr w:type="spellStart"/>
      <w:r w:rsidRPr="003E1979">
        <w:rPr>
          <w:rFonts w:eastAsia="Times New Roman" w:cs="Times New Roman"/>
          <w:sz w:val="24"/>
          <w:szCs w:val="24"/>
          <w:lang w:eastAsia="es-CO"/>
        </w:rPr>
        <w:t>quices</w:t>
      </w:r>
      <w:proofErr w:type="spellEnd"/>
      <w:r w:rsidRPr="003E1979">
        <w:rPr>
          <w:rFonts w:eastAsia="Times New Roman" w:cs="Times New Roman"/>
          <w:sz w:val="24"/>
          <w:szCs w:val="24"/>
          <w:lang w:eastAsia="es-CO"/>
        </w:rPr>
        <w:t> de actualidad.</w:t>
      </w:r>
    </w:p>
    <w:p w:rsidR="0003768F" w:rsidRDefault="0003768F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6898"/>
      </w:tblGrid>
      <w:tr w:rsidR="0003768F" w:rsidTr="005C5F40">
        <w:tc>
          <w:tcPr>
            <w:tcW w:w="1951" w:type="dxa"/>
          </w:tcPr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Primer corte</w:t>
            </w:r>
          </w:p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30%</w:t>
            </w:r>
          </w:p>
        </w:tc>
        <w:tc>
          <w:tcPr>
            <w:tcW w:w="7027" w:type="dxa"/>
          </w:tcPr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Parcial teórico aplica</w:t>
            </w:r>
            <w:r w:rsidR="008D44FC">
              <w:rPr>
                <w:rFonts w:eastAsia="Times New Roman" w:cs="Times New Roman"/>
                <w:sz w:val="24"/>
                <w:szCs w:val="24"/>
                <w:lang w:eastAsia="es-CO"/>
              </w:rPr>
              <w:t>do a los temas vistos en clase 7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0%</w:t>
            </w:r>
          </w:p>
          <w:p w:rsidR="0003768F" w:rsidRDefault="0003768F" w:rsidP="00B57C4E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Participación</w:t>
            </w:r>
            <w:r w:rsidR="00E17BC1"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 </w:t>
            </w:r>
            <w:r w:rsidR="00B57C4E">
              <w:rPr>
                <w:rFonts w:eastAsia="Times New Roman" w:cs="Times New Roman"/>
                <w:sz w:val="24"/>
                <w:szCs w:val="24"/>
                <w:lang w:eastAsia="es-CO"/>
              </w:rPr>
              <w:t>y taller en clase</w:t>
            </w:r>
            <w:r w:rsidR="008D44FC"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 3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0%</w:t>
            </w:r>
          </w:p>
        </w:tc>
      </w:tr>
      <w:tr w:rsidR="0003768F" w:rsidTr="005C5F40">
        <w:tc>
          <w:tcPr>
            <w:tcW w:w="1951" w:type="dxa"/>
          </w:tcPr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 xml:space="preserve">Segundo corte </w:t>
            </w:r>
          </w:p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30%</w:t>
            </w:r>
          </w:p>
        </w:tc>
        <w:tc>
          <w:tcPr>
            <w:tcW w:w="7027" w:type="dxa"/>
          </w:tcPr>
          <w:p w:rsidR="0003768F" w:rsidRDefault="008D44FC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Exposiciones grupales </w:t>
            </w:r>
            <w:r w:rsidR="005C5F40">
              <w:rPr>
                <w:rFonts w:eastAsia="Times New Roman" w:cs="Times New Roman"/>
                <w:sz w:val="24"/>
                <w:szCs w:val="24"/>
                <w:lang w:eastAsia="es-CO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0</w:t>
            </w:r>
            <w:r w:rsidR="0003768F">
              <w:rPr>
                <w:rFonts w:eastAsia="Times New Roman" w:cs="Times New Roman"/>
                <w:sz w:val="24"/>
                <w:szCs w:val="24"/>
                <w:lang w:eastAsia="es-CO"/>
              </w:rPr>
              <w:t>%</w:t>
            </w:r>
          </w:p>
          <w:p w:rsidR="008D44FC" w:rsidRDefault="008D44FC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Trabajo escrito 5</w:t>
            </w:r>
            <w:r w:rsidR="005C5F40">
              <w:rPr>
                <w:rFonts w:eastAsia="Times New Roman" w:cs="Times New Roman"/>
                <w:sz w:val="24"/>
                <w:szCs w:val="24"/>
                <w:lang w:eastAsia="es-CO"/>
              </w:rPr>
              <w:t>0%</w:t>
            </w:r>
          </w:p>
        </w:tc>
      </w:tr>
      <w:tr w:rsidR="0003768F" w:rsidTr="005C5F40">
        <w:tc>
          <w:tcPr>
            <w:tcW w:w="1951" w:type="dxa"/>
          </w:tcPr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Tercer corte</w:t>
            </w:r>
          </w:p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40%</w:t>
            </w:r>
          </w:p>
        </w:tc>
        <w:tc>
          <w:tcPr>
            <w:tcW w:w="7027" w:type="dxa"/>
          </w:tcPr>
          <w:p w:rsidR="0003768F" w:rsidRDefault="0003768F" w:rsidP="00A46F71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Trabajo final </w:t>
            </w:r>
            <w:r w:rsidR="008D44FC">
              <w:rPr>
                <w:rFonts w:eastAsia="Times New Roman" w:cs="Times New Roman"/>
                <w:sz w:val="24"/>
                <w:szCs w:val="24"/>
                <w:lang w:eastAsia="es-CO"/>
              </w:rPr>
              <w:t>aplicado al periodismo de moda 6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0%</w:t>
            </w:r>
          </w:p>
          <w:p w:rsidR="0003768F" w:rsidRDefault="005C5F40" w:rsidP="008D44FC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Par</w:t>
            </w:r>
            <w:r w:rsidR="008D44FC">
              <w:rPr>
                <w:rFonts w:eastAsia="Times New Roman" w:cs="Times New Roman"/>
                <w:sz w:val="24"/>
                <w:szCs w:val="24"/>
                <w:lang w:eastAsia="es-CO"/>
              </w:rPr>
              <w:t>ticipación en el debate grupal 20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%</w:t>
            </w:r>
          </w:p>
          <w:p w:rsidR="008D44FC" w:rsidRDefault="008D44FC" w:rsidP="008D44FC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Quiz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 de actualidad 20%</w:t>
            </w:r>
          </w:p>
        </w:tc>
      </w:tr>
    </w:tbl>
    <w:p w:rsidR="0003768F" w:rsidRDefault="0003768F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03768F" w:rsidRDefault="0003768F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03768F" w:rsidRPr="003E1979" w:rsidRDefault="0003768F" w:rsidP="0003768F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10. Contenidos temáticos</w:t>
      </w:r>
      <w:r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03768F" w:rsidRDefault="0003768F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03768F" w:rsidRDefault="0003768F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tbl>
      <w:tblPr>
        <w:tblW w:w="0" w:type="auto"/>
        <w:tblInd w:w="-3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7029"/>
      </w:tblGrid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8D4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Lunes 2</w:t>
            </w:r>
            <w:r w:rsidR="008D44FC">
              <w:rPr>
                <w:rFonts w:cstheme="minorHAnsi"/>
                <w:b/>
                <w:sz w:val="24"/>
                <w:szCs w:val="24"/>
              </w:rPr>
              <w:t>2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2</w:t>
            </w:r>
            <w:r w:rsidR="008D44FC">
              <w:rPr>
                <w:rFonts w:cstheme="minorHAnsi"/>
                <w:b/>
                <w:sz w:val="24"/>
                <w:szCs w:val="24"/>
              </w:rPr>
              <w:t>6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44FC">
              <w:rPr>
                <w:rFonts w:cstheme="minorHAnsi"/>
                <w:b/>
                <w:sz w:val="24"/>
                <w:szCs w:val="24"/>
              </w:rPr>
              <w:t>de enero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Introducción y descripción de la materia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Lecturas asignadas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Programa de la materia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Presentación del programa y los estudiantes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2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8D4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8D44FC">
              <w:rPr>
                <w:rFonts w:cstheme="minorHAnsi"/>
                <w:b/>
                <w:sz w:val="24"/>
                <w:szCs w:val="24"/>
              </w:rPr>
              <w:t>29 de enero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 w:rsidR="008D44FC">
              <w:rPr>
                <w:rFonts w:cstheme="minorHAnsi"/>
                <w:b/>
                <w:sz w:val="24"/>
                <w:szCs w:val="24"/>
              </w:rPr>
              <w:t>2 de febrero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Definición del concepto moda y sus orígenes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73625C" w:rsidRDefault="0003768F" w:rsidP="0073625C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25C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73625C" w:rsidRDefault="0003768F" w:rsidP="0073625C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25C">
              <w:rPr>
                <w:rFonts w:cstheme="minorHAnsi"/>
                <w:i/>
                <w:sz w:val="24"/>
                <w:szCs w:val="24"/>
              </w:rPr>
              <w:t>El Imperi</w:t>
            </w:r>
            <w:r w:rsidR="00E86F75" w:rsidRPr="0073625C">
              <w:rPr>
                <w:rFonts w:cstheme="minorHAnsi"/>
                <w:i/>
                <w:sz w:val="24"/>
                <w:szCs w:val="24"/>
              </w:rPr>
              <w:t>o de lo Efímero</w:t>
            </w:r>
            <w:r w:rsidR="00E86F75" w:rsidRPr="0073625C">
              <w:rPr>
                <w:rFonts w:cstheme="minorHAnsi"/>
                <w:sz w:val="24"/>
                <w:szCs w:val="24"/>
              </w:rPr>
              <w:t xml:space="preserve">, primera parte: </w:t>
            </w:r>
            <w:r w:rsidRPr="0073625C">
              <w:rPr>
                <w:rFonts w:cstheme="minorHAnsi"/>
                <w:sz w:val="24"/>
                <w:szCs w:val="24"/>
              </w:rPr>
              <w:t>“Magia de las apariencias”</w:t>
            </w:r>
            <w:r w:rsidR="0073625C" w:rsidRPr="0073625C">
              <w:rPr>
                <w:rFonts w:cstheme="minorHAnsi"/>
                <w:sz w:val="24"/>
                <w:szCs w:val="24"/>
              </w:rPr>
              <w:t xml:space="preserve"> </w:t>
            </w:r>
            <w:r w:rsidR="0073625C">
              <w:rPr>
                <w:rFonts w:cstheme="minorHAnsi"/>
                <w:sz w:val="24"/>
                <w:szCs w:val="24"/>
              </w:rPr>
              <w:t>y</w:t>
            </w:r>
            <w:r w:rsidR="0073625C" w:rsidRPr="0073625C">
              <w:rPr>
                <w:rFonts w:cstheme="minorHAnsi"/>
                <w:sz w:val="24"/>
                <w:szCs w:val="24"/>
              </w:rPr>
              <w:t xml:space="preserve"> “</w:t>
            </w:r>
            <w:r w:rsidR="0073625C" w:rsidRPr="0073625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La moda y occidente: el momento aristocrático”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Socialización de la lectura 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3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8D44FC" w:rsidP="007971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 5 a viernes 9 de febrero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La moda y la mujer en el siglo XIX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Colección del Instituto de la Indumentaria de Kioto, Tomo I, Siglo XVIII y XIX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lastRenderedPageBreak/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Socialización de la lectura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4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8D44FC" w:rsidP="007971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 12 a viernes 16 de febrero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El lenguaje de la moda y conceptos básicos</w:t>
            </w:r>
          </w:p>
        </w:tc>
      </w:tr>
      <w:tr w:rsidR="005C5F40" w:rsidRPr="00B57C4E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C5F40">
              <w:rPr>
                <w:rFonts w:cstheme="minorHAnsi"/>
                <w:sz w:val="24"/>
                <w:szCs w:val="24"/>
                <w:lang w:val="en-US"/>
              </w:rPr>
              <w:t>Haute Couture, part I: History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 dinámica para definición de conceptos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Socialización de la lectura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5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auto"/>
          </w:tcPr>
          <w:p w:rsidR="0003768F" w:rsidRPr="005C5F40" w:rsidRDefault="0003768F" w:rsidP="008D4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8D44FC">
              <w:rPr>
                <w:rFonts w:cstheme="minorHAnsi"/>
                <w:b/>
                <w:sz w:val="24"/>
                <w:szCs w:val="24"/>
              </w:rPr>
              <w:t>19 al viernes 23 de febrero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Primer parcial teórico aplicado a los temas vistos en las sesiones anteriores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Parcial escrito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6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8D4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8D44FC">
              <w:rPr>
                <w:rFonts w:cstheme="minorHAnsi"/>
                <w:b/>
                <w:sz w:val="24"/>
                <w:szCs w:val="24"/>
              </w:rPr>
              <w:t>26 de febrero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 w:rsidR="008D44FC">
              <w:rPr>
                <w:rFonts w:cstheme="minorHAnsi"/>
                <w:b/>
                <w:sz w:val="24"/>
                <w:szCs w:val="24"/>
              </w:rPr>
              <w:t>2 de marzo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Moda en el siglo XX: del corsé al “</w:t>
            </w:r>
            <w:r w:rsidRPr="005C5F40">
              <w:rPr>
                <w:rFonts w:cstheme="minorHAnsi"/>
                <w:i/>
                <w:sz w:val="24"/>
                <w:szCs w:val="24"/>
              </w:rPr>
              <w:t>New Look”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El corsé: controversias del siglo XIX</w:t>
            </w:r>
          </w:p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Película “</w:t>
            </w:r>
            <w:r w:rsidRPr="005C5F40">
              <w:rPr>
                <w:rFonts w:cstheme="minorHAnsi"/>
                <w:i/>
                <w:sz w:val="24"/>
                <w:szCs w:val="24"/>
              </w:rPr>
              <w:t xml:space="preserve">Coco </w:t>
            </w:r>
            <w:proofErr w:type="spellStart"/>
            <w:r w:rsidRPr="005C5F40">
              <w:rPr>
                <w:rFonts w:cstheme="minorHAnsi"/>
                <w:i/>
                <w:sz w:val="24"/>
                <w:szCs w:val="24"/>
              </w:rPr>
              <w:t>before</w:t>
            </w:r>
            <w:proofErr w:type="spellEnd"/>
            <w:r w:rsidRPr="005C5F4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5F40">
              <w:rPr>
                <w:rFonts w:cstheme="minorHAnsi"/>
                <w:i/>
                <w:sz w:val="24"/>
                <w:szCs w:val="24"/>
              </w:rPr>
              <w:t>Chanel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Socialización de la película y la lectura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7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8D4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8D44FC">
              <w:rPr>
                <w:rFonts w:cstheme="minorHAnsi"/>
                <w:b/>
                <w:sz w:val="24"/>
                <w:szCs w:val="24"/>
              </w:rPr>
              <w:t>5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 w:rsidR="008D44FC">
              <w:rPr>
                <w:rFonts w:cstheme="minorHAnsi"/>
                <w:b/>
                <w:sz w:val="24"/>
                <w:szCs w:val="24"/>
              </w:rPr>
              <w:t>9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8D44FC">
              <w:rPr>
                <w:rFonts w:cstheme="minorHAnsi"/>
                <w:b/>
                <w:sz w:val="24"/>
                <w:szCs w:val="24"/>
              </w:rPr>
              <w:t>marzo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París y los años 50’s: la década más prodigiosa de la moda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Película “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Dior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and I”</w:t>
            </w:r>
          </w:p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Grandes diseñadores de moda: Christian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Dior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Cristobal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Balenciaga,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Hubert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Givenchy</w:t>
            </w:r>
            <w:proofErr w:type="spellEnd"/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Socialización de la película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Asignación de exposiciones 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8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8D44FC" w:rsidP="007971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marzo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La moda y su contexto en las décadas de los 60’s y los 70’s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Grandes diseñadores de moda: Yves Saint Laurent –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Vivienne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Westwood</w:t>
            </w:r>
            <w:proofErr w:type="spellEnd"/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Exposiciones grupales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9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8D44FC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19 (festivo)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 w:rsidR="00196D14">
              <w:rPr>
                <w:rFonts w:cstheme="minorHAnsi"/>
                <w:b/>
                <w:sz w:val="24"/>
                <w:szCs w:val="24"/>
              </w:rPr>
              <w:t>23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marzo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La moda y su contexto en las décadas de los 80’s y 90’s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Grandes diseñadores de moda: Giorgio Armani - Gianni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Versace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- Valentino 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Exposiciones grupales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10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2 al viernes 6 de abril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Una nueva era: la moda en el siglo XXI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Análisis de las revistas digitales: Vogue, Marie Claire y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Harper’s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Bazaar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lastRenderedPageBreak/>
              <w:t>Socialización del documental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C5F40">
              <w:rPr>
                <w:rFonts w:cstheme="minorHAnsi"/>
                <w:sz w:val="24"/>
                <w:szCs w:val="24"/>
              </w:rPr>
              <w:t>Quiz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de actualidad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lastRenderedPageBreak/>
              <w:t>Semana 11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9 al viernes 13 de abril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196D14" w:rsidP="00797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trabajo escrito</w:t>
            </w:r>
          </w:p>
        </w:tc>
      </w:tr>
      <w:tr w:rsidR="005C5F40" w:rsidRPr="00B57C4E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r w:rsidRPr="005C5F40">
              <w:rPr>
                <w:rFonts w:cstheme="minorHAnsi"/>
                <w:sz w:val="24"/>
                <w:szCs w:val="24"/>
                <w:lang w:val="en-US"/>
              </w:rPr>
              <w:t>Documental “The First Monday in May”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196D14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 magistral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12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16 a viernes 20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196D14">
              <w:rPr>
                <w:rFonts w:cstheme="minorHAnsi"/>
                <w:b/>
                <w:sz w:val="24"/>
                <w:szCs w:val="24"/>
              </w:rPr>
              <w:t>abril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El lujo en la moda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El Universo del Lujo, parte I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13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196D14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>
              <w:rPr>
                <w:rFonts w:cstheme="minorHAnsi"/>
                <w:b/>
                <w:sz w:val="24"/>
                <w:szCs w:val="24"/>
              </w:rPr>
              <w:t>23 a viernes 27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abril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Moda, censura y plagios: casos de análisis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“Las 15 campañas de moda más polémicas de la historia”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Debate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14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30 de abril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a viernes </w:t>
            </w:r>
            <w:r w:rsidR="00196D14">
              <w:rPr>
                <w:rFonts w:cstheme="minorHAnsi"/>
                <w:b/>
                <w:sz w:val="24"/>
                <w:szCs w:val="24"/>
              </w:rPr>
              <w:t>4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196D14">
              <w:rPr>
                <w:rFonts w:cstheme="minorHAnsi"/>
                <w:b/>
                <w:sz w:val="24"/>
                <w:szCs w:val="24"/>
              </w:rPr>
              <w:t>mayo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Introducción al periodismo de moda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 xml:space="preserve">Documental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September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5F40">
              <w:rPr>
                <w:rFonts w:cstheme="minorHAnsi"/>
                <w:sz w:val="24"/>
                <w:szCs w:val="24"/>
              </w:rPr>
              <w:t>Issue</w:t>
            </w:r>
            <w:proofErr w:type="spellEnd"/>
            <w:r w:rsidRPr="005C5F40">
              <w:rPr>
                <w:rFonts w:cstheme="minorHAnsi"/>
                <w:sz w:val="24"/>
                <w:szCs w:val="24"/>
              </w:rPr>
              <w:t xml:space="preserve"> (2009)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  <w:p w:rsidR="00196D14" w:rsidRPr="005C5F40" w:rsidRDefault="00196D14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Quiz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actualidad 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lastRenderedPageBreak/>
              <w:t>Semana 15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03768F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 w:rsidR="00196D14">
              <w:rPr>
                <w:rFonts w:cstheme="minorHAnsi"/>
                <w:b/>
                <w:sz w:val="24"/>
                <w:szCs w:val="24"/>
              </w:rPr>
              <w:t>7 al viernes 11 de mayo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El periodismo de moda en Colombia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4"/>
                <w:szCs w:val="24"/>
                <w:lang w:val="es-ES"/>
              </w:rPr>
            </w:pPr>
            <w:r w:rsidRPr="005C5F40">
              <w:rPr>
                <w:rFonts w:cstheme="minorHAnsi"/>
                <w:sz w:val="24"/>
                <w:szCs w:val="24"/>
              </w:rPr>
              <w:t>¿Puede el periodismo crear comprensiones menos banales de moda?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16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196D14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>
              <w:rPr>
                <w:rFonts w:cstheme="minorHAnsi"/>
                <w:b/>
                <w:sz w:val="24"/>
                <w:szCs w:val="24"/>
              </w:rPr>
              <w:t>14  al viernes 18 de mayo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768F" w:rsidRPr="005C5F40">
              <w:rPr>
                <w:rFonts w:cstheme="minorHAnsi"/>
                <w:b/>
                <w:sz w:val="24"/>
                <w:szCs w:val="24"/>
              </w:rPr>
              <w:t>(última semana de clases)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Las relaciones públicas en moda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Lectura</w:t>
            </w:r>
          </w:p>
        </w:tc>
        <w:tc>
          <w:tcPr>
            <w:tcW w:w="7029" w:type="dxa"/>
            <w:vAlign w:val="center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  <w:lang w:val="en-US"/>
              </w:rPr>
              <w:t>Public Relations: An Introduction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Clase magistral</w:t>
            </w:r>
          </w:p>
        </w:tc>
      </w:tr>
      <w:tr w:rsidR="005C5F40" w:rsidRPr="005C5F40" w:rsidTr="007971E6">
        <w:tc>
          <w:tcPr>
            <w:tcW w:w="8980" w:type="dxa"/>
            <w:gridSpan w:val="2"/>
            <w:shd w:val="clear" w:color="auto" w:fill="323E4F"/>
          </w:tcPr>
          <w:p w:rsidR="0003768F" w:rsidRPr="005C5F40" w:rsidRDefault="0003768F" w:rsidP="007971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>Semana 17</w:t>
            </w:r>
          </w:p>
        </w:tc>
      </w:tr>
      <w:tr w:rsidR="005C5F40" w:rsidRPr="005C5F40" w:rsidTr="007971E6">
        <w:tc>
          <w:tcPr>
            <w:tcW w:w="8980" w:type="dxa"/>
            <w:gridSpan w:val="2"/>
          </w:tcPr>
          <w:p w:rsidR="0003768F" w:rsidRPr="005C5F40" w:rsidRDefault="00196D14" w:rsidP="00196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5F40">
              <w:rPr>
                <w:rFonts w:cstheme="minorHAnsi"/>
                <w:b/>
                <w:sz w:val="24"/>
                <w:szCs w:val="24"/>
              </w:rPr>
              <w:t xml:space="preserve">Lunes </w:t>
            </w:r>
            <w:r>
              <w:rPr>
                <w:rFonts w:cstheme="minorHAnsi"/>
                <w:b/>
                <w:sz w:val="24"/>
                <w:szCs w:val="24"/>
              </w:rPr>
              <w:t>21 al viernes 25 de mayo</w:t>
            </w:r>
            <w:r w:rsidRPr="005C5F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768F" w:rsidRPr="005C5F40">
              <w:rPr>
                <w:rFonts w:cstheme="minorHAnsi"/>
                <w:b/>
                <w:sz w:val="24"/>
                <w:szCs w:val="24"/>
              </w:rPr>
              <w:t>(Exámenes)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7029" w:type="dxa"/>
          </w:tcPr>
          <w:p w:rsidR="0003768F" w:rsidRPr="005C5F40" w:rsidRDefault="00196D14" w:rsidP="00797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Conclusiones </w:t>
            </w:r>
          </w:p>
        </w:tc>
      </w:tr>
      <w:tr w:rsidR="005C5F40" w:rsidRPr="005C5F40" w:rsidTr="007971E6">
        <w:tc>
          <w:tcPr>
            <w:tcW w:w="1951" w:type="dxa"/>
          </w:tcPr>
          <w:p w:rsidR="0003768F" w:rsidRPr="005C5F40" w:rsidRDefault="0003768F" w:rsidP="007971E6">
            <w:pPr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7029" w:type="dxa"/>
          </w:tcPr>
          <w:p w:rsidR="0003768F" w:rsidRPr="005C5F40" w:rsidRDefault="0003768F" w:rsidP="007971E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5F40">
              <w:rPr>
                <w:rFonts w:cstheme="minorHAnsi"/>
                <w:sz w:val="24"/>
                <w:szCs w:val="24"/>
              </w:rPr>
              <w:t>Entrega de trabajo final</w:t>
            </w:r>
          </w:p>
        </w:tc>
      </w:tr>
    </w:tbl>
    <w:p w:rsidR="008B1697" w:rsidRDefault="008B1697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7971E6" w:rsidRPr="003E1979" w:rsidRDefault="007971E6" w:rsidP="00A46F71">
      <w:p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  <w:lang w:eastAsia="es-CO"/>
        </w:rPr>
      </w:pPr>
    </w:p>
    <w:p w:rsidR="008B1697" w:rsidRDefault="007971E6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11</w:t>
      </w:r>
      <w:r w:rsidR="005C5F40">
        <w:rPr>
          <w:rFonts w:eastAsia="Times New Roman" w:cs="Times New Roman"/>
          <w:b/>
          <w:bCs/>
          <w:sz w:val="24"/>
          <w:szCs w:val="24"/>
          <w:lang w:eastAsia="es-CO"/>
        </w:rPr>
        <w:t>.</w:t>
      </w:r>
      <w:r w:rsidR="008B1697" w:rsidRPr="003E1979">
        <w:rPr>
          <w:rFonts w:eastAsia="Times New Roman" w:cs="Times New Roman"/>
          <w:b/>
          <w:bCs/>
          <w:sz w:val="24"/>
          <w:szCs w:val="24"/>
          <w:lang w:eastAsia="es-CO"/>
        </w:rPr>
        <w:t> Bibliografía</w:t>
      </w:r>
      <w:r w:rsidR="008B1697" w:rsidRPr="003E1979">
        <w:rPr>
          <w:rFonts w:eastAsia="Times New Roman" w:cs="Times New Roman"/>
          <w:sz w:val="24"/>
          <w:szCs w:val="24"/>
          <w:lang w:eastAsia="es-CO"/>
        </w:rPr>
        <w:t> </w:t>
      </w:r>
    </w:p>
    <w:p w:rsidR="005C5F40" w:rsidRDefault="005C5F40" w:rsidP="00A46F7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CO"/>
        </w:rPr>
      </w:pPr>
    </w:p>
    <w:p w:rsidR="005C5F40" w:rsidRPr="00E86F75" w:rsidRDefault="005C5F40" w:rsidP="00E86F75">
      <w:pPr>
        <w:pStyle w:val="Prrafodelista"/>
        <w:numPr>
          <w:ilvl w:val="0"/>
          <w:numId w:val="6"/>
        </w:numPr>
        <w:jc w:val="both"/>
        <w:rPr>
          <w:sz w:val="24"/>
        </w:rPr>
      </w:pPr>
      <w:proofErr w:type="spellStart"/>
      <w:r w:rsidRPr="00E86F75">
        <w:rPr>
          <w:sz w:val="24"/>
        </w:rPr>
        <w:t>Lipovetsky</w:t>
      </w:r>
      <w:proofErr w:type="spellEnd"/>
      <w:r w:rsidRPr="00E86F75">
        <w:rPr>
          <w:sz w:val="24"/>
        </w:rPr>
        <w:t xml:space="preserve">, Gilles. (1990). </w:t>
      </w:r>
      <w:r w:rsidRPr="00E86F75">
        <w:rPr>
          <w:i/>
          <w:sz w:val="24"/>
        </w:rPr>
        <w:t>El Imperio de lo Efímero</w:t>
      </w:r>
      <w:r w:rsidRPr="00E86F75">
        <w:rPr>
          <w:sz w:val="24"/>
        </w:rPr>
        <w:t>. Barcelona: Editorial Anagrama</w:t>
      </w:r>
    </w:p>
    <w:p w:rsidR="00E86F75" w:rsidRDefault="005C5F40" w:rsidP="00E86F75">
      <w:pPr>
        <w:pStyle w:val="Prrafodelista"/>
        <w:numPr>
          <w:ilvl w:val="0"/>
          <w:numId w:val="6"/>
        </w:numPr>
        <w:jc w:val="both"/>
        <w:rPr>
          <w:sz w:val="24"/>
        </w:rPr>
      </w:pPr>
      <w:proofErr w:type="spellStart"/>
      <w:r w:rsidRPr="00E86F75">
        <w:rPr>
          <w:sz w:val="24"/>
        </w:rPr>
        <w:t>Fukai</w:t>
      </w:r>
      <w:proofErr w:type="spellEnd"/>
      <w:r w:rsidRPr="00E86F75">
        <w:rPr>
          <w:sz w:val="24"/>
        </w:rPr>
        <w:t xml:space="preserve">, </w:t>
      </w:r>
      <w:proofErr w:type="spellStart"/>
      <w:r w:rsidRPr="00E86F75">
        <w:rPr>
          <w:sz w:val="24"/>
        </w:rPr>
        <w:t>Akiko</w:t>
      </w:r>
      <w:proofErr w:type="spellEnd"/>
      <w:r w:rsidRPr="00E86F75">
        <w:rPr>
          <w:sz w:val="24"/>
        </w:rPr>
        <w:t xml:space="preserve">. (2003). </w:t>
      </w:r>
      <w:r w:rsidRPr="00E86F75">
        <w:rPr>
          <w:i/>
          <w:sz w:val="24"/>
        </w:rPr>
        <w:t>Moda: Una historia desde el siglo XVIII al siglo XX</w:t>
      </w:r>
      <w:r w:rsidR="00E86F75" w:rsidRPr="00E86F75">
        <w:rPr>
          <w:i/>
          <w:sz w:val="24"/>
        </w:rPr>
        <w:t xml:space="preserve">. Tomo I. </w:t>
      </w:r>
      <w:r w:rsidR="00E86F75" w:rsidRPr="00E86F75">
        <w:rPr>
          <w:sz w:val="24"/>
        </w:rPr>
        <w:t xml:space="preserve">Barcelona: </w:t>
      </w:r>
      <w:proofErr w:type="spellStart"/>
      <w:r w:rsidR="00E86F75" w:rsidRPr="00E86F75">
        <w:rPr>
          <w:sz w:val="24"/>
        </w:rPr>
        <w:t>Taschen</w:t>
      </w:r>
      <w:proofErr w:type="spellEnd"/>
      <w:r w:rsidR="00E86F75" w:rsidRPr="00E86F75">
        <w:rPr>
          <w:sz w:val="24"/>
        </w:rPr>
        <w:t>.</w:t>
      </w:r>
    </w:p>
    <w:p w:rsidR="005C5F40" w:rsidRPr="00C27DB5" w:rsidRDefault="00E86F75" w:rsidP="00E86F75">
      <w:pPr>
        <w:pStyle w:val="Prrafodelista"/>
        <w:numPr>
          <w:ilvl w:val="0"/>
          <w:numId w:val="6"/>
        </w:numPr>
        <w:jc w:val="both"/>
        <w:rPr>
          <w:sz w:val="24"/>
          <w:lang w:val="en-US"/>
        </w:rPr>
      </w:pPr>
      <w:r w:rsidRPr="00E86F7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 xml:space="preserve">Martin, Richard and </w:t>
      </w:r>
      <w:proofErr w:type="spellStart"/>
      <w:r w:rsidRPr="00E86F7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>Koda</w:t>
      </w:r>
      <w:proofErr w:type="spellEnd"/>
      <w:r w:rsidR="00A914E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>,</w:t>
      </w:r>
      <w:r w:rsidRPr="00E86F7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 xml:space="preserve"> Harold. </w:t>
      </w:r>
      <w:r w:rsidRPr="00C27DB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 xml:space="preserve">(1995). </w:t>
      </w:r>
      <w:r w:rsidRPr="00E86F75">
        <w:rPr>
          <w:rFonts w:cstheme="minorHAnsi"/>
          <w:i/>
          <w:color w:val="262626"/>
          <w:sz w:val="24"/>
          <w:szCs w:val="18"/>
          <w:shd w:val="clear" w:color="auto" w:fill="FFFFFF"/>
          <w:lang w:val="en-US"/>
        </w:rPr>
        <w:t xml:space="preserve">Haute Couture. </w:t>
      </w:r>
      <w:r w:rsidRPr="00E86F75">
        <w:rPr>
          <w:rFonts w:cstheme="minorHAnsi"/>
          <w:color w:val="262626"/>
          <w:sz w:val="24"/>
          <w:szCs w:val="18"/>
          <w:shd w:val="clear" w:color="auto" w:fill="FFFFFF"/>
          <w:lang w:val="en-US"/>
        </w:rPr>
        <w:t xml:space="preserve">Nueva York: The Metropolitan Museum Of Art, New York. </w:t>
      </w:r>
    </w:p>
    <w:p w:rsidR="00E86F75" w:rsidRDefault="00615115" w:rsidP="00E86F75">
      <w:pPr>
        <w:pStyle w:val="Prrafodelista"/>
        <w:numPr>
          <w:ilvl w:val="0"/>
          <w:numId w:val="6"/>
        </w:numPr>
        <w:jc w:val="both"/>
        <w:rPr>
          <w:sz w:val="24"/>
          <w:lang w:val="en-US"/>
        </w:rPr>
      </w:pPr>
      <w:r w:rsidRPr="00C27DB5">
        <w:rPr>
          <w:sz w:val="24"/>
          <w:lang w:val="en-US"/>
        </w:rPr>
        <w:t xml:space="preserve">Steele, Valerie. (2003). </w:t>
      </w:r>
      <w:proofErr w:type="gramStart"/>
      <w:r w:rsidRPr="00615115">
        <w:rPr>
          <w:i/>
          <w:sz w:val="24"/>
          <w:lang w:val="en-US"/>
        </w:rPr>
        <w:t>The</w:t>
      </w:r>
      <w:proofErr w:type="gramEnd"/>
      <w:r w:rsidRPr="00615115">
        <w:rPr>
          <w:i/>
          <w:sz w:val="24"/>
          <w:lang w:val="en-US"/>
        </w:rPr>
        <w:t xml:space="preserve"> Corset: A Cultural History</w:t>
      </w:r>
      <w:r w:rsidRPr="00615115">
        <w:rPr>
          <w:sz w:val="24"/>
          <w:lang w:val="en-US"/>
        </w:rPr>
        <w:t xml:space="preserve">. </w:t>
      </w:r>
      <w:r w:rsidR="00A914E5">
        <w:rPr>
          <w:sz w:val="24"/>
          <w:lang w:val="en-US"/>
        </w:rPr>
        <w:t>New Haven:</w:t>
      </w:r>
      <w:r>
        <w:rPr>
          <w:sz w:val="24"/>
          <w:lang w:val="en-US"/>
        </w:rPr>
        <w:t xml:space="preserve"> Yale University Press.</w:t>
      </w:r>
    </w:p>
    <w:p w:rsidR="008B1697" w:rsidRPr="00A914E5" w:rsidRDefault="00A914E5" w:rsidP="00A914E5">
      <w:pPr>
        <w:pStyle w:val="Prrafodelista"/>
        <w:numPr>
          <w:ilvl w:val="0"/>
          <w:numId w:val="6"/>
        </w:numPr>
        <w:jc w:val="both"/>
        <w:rPr>
          <w:sz w:val="24"/>
          <w:lang w:val="en-US"/>
        </w:rPr>
      </w:pPr>
      <w:proofErr w:type="spellStart"/>
      <w:r w:rsidRPr="00A914E5">
        <w:rPr>
          <w:sz w:val="24"/>
          <w:lang w:val="en-US"/>
        </w:rPr>
        <w:t>Benjo</w:t>
      </w:r>
      <w:proofErr w:type="spellEnd"/>
      <w:r w:rsidRPr="00A914E5">
        <w:rPr>
          <w:sz w:val="24"/>
          <w:lang w:val="en-US"/>
        </w:rPr>
        <w:t>, Caroline (</w:t>
      </w:r>
      <w:proofErr w:type="spellStart"/>
      <w:r w:rsidRPr="00A914E5">
        <w:rPr>
          <w:sz w:val="24"/>
          <w:lang w:val="en-US"/>
        </w:rPr>
        <w:t>productor</w:t>
      </w:r>
      <w:proofErr w:type="spellEnd"/>
      <w:r w:rsidRPr="00A914E5">
        <w:rPr>
          <w:sz w:val="24"/>
          <w:lang w:val="en-US"/>
        </w:rPr>
        <w:t xml:space="preserve">), Fontaine, Anne, (director). </w:t>
      </w:r>
      <w:r w:rsidRPr="00A914E5">
        <w:rPr>
          <w:sz w:val="24"/>
        </w:rPr>
        <w:t xml:space="preserve">(2009). </w:t>
      </w:r>
      <w:r w:rsidRPr="00A914E5">
        <w:rPr>
          <w:i/>
          <w:sz w:val="24"/>
        </w:rPr>
        <w:t xml:space="preserve">Coco </w:t>
      </w:r>
      <w:proofErr w:type="spellStart"/>
      <w:r w:rsidRPr="00A914E5">
        <w:rPr>
          <w:i/>
          <w:sz w:val="24"/>
        </w:rPr>
        <w:t>before</w:t>
      </w:r>
      <w:proofErr w:type="spellEnd"/>
      <w:r w:rsidRPr="00A914E5">
        <w:rPr>
          <w:i/>
          <w:sz w:val="24"/>
        </w:rPr>
        <w:t xml:space="preserve"> </w:t>
      </w:r>
      <w:proofErr w:type="spellStart"/>
      <w:r w:rsidRPr="00A914E5">
        <w:rPr>
          <w:i/>
          <w:sz w:val="24"/>
        </w:rPr>
        <w:t>Chanel</w:t>
      </w:r>
      <w:proofErr w:type="spellEnd"/>
      <w:r w:rsidRPr="00A914E5">
        <w:rPr>
          <w:sz w:val="24"/>
        </w:rPr>
        <w:t xml:space="preserve">.  [Cinta cinematográfica]. Francia. Warner Bross. </w:t>
      </w:r>
    </w:p>
    <w:p w:rsidR="00A914E5" w:rsidRDefault="00A914E5" w:rsidP="00A914E5">
      <w:pPr>
        <w:pStyle w:val="Prrafodelista"/>
        <w:numPr>
          <w:ilvl w:val="0"/>
          <w:numId w:val="6"/>
        </w:numPr>
        <w:jc w:val="both"/>
        <w:rPr>
          <w:sz w:val="24"/>
        </w:rPr>
      </w:pPr>
      <w:proofErr w:type="spellStart"/>
      <w:r w:rsidRPr="00A914E5">
        <w:rPr>
          <w:sz w:val="24"/>
        </w:rPr>
        <w:t>Vigué</w:t>
      </w:r>
      <w:proofErr w:type="spellEnd"/>
      <w:r w:rsidRPr="00A914E5">
        <w:rPr>
          <w:sz w:val="24"/>
        </w:rPr>
        <w:t xml:space="preserve">, Jordi. (2013). </w:t>
      </w:r>
      <w:r w:rsidRPr="007952D4">
        <w:rPr>
          <w:i/>
          <w:sz w:val="24"/>
        </w:rPr>
        <w:t>Grandes diseñadores de moda</w:t>
      </w:r>
      <w:r>
        <w:rPr>
          <w:sz w:val="24"/>
        </w:rPr>
        <w:t xml:space="preserve">. Madrid: </w:t>
      </w:r>
      <w:proofErr w:type="spellStart"/>
      <w:r>
        <w:rPr>
          <w:sz w:val="24"/>
        </w:rPr>
        <w:t>Susaeta</w:t>
      </w:r>
      <w:proofErr w:type="spellEnd"/>
      <w:r>
        <w:rPr>
          <w:sz w:val="24"/>
        </w:rPr>
        <w:t xml:space="preserve"> Ediciones.</w:t>
      </w:r>
    </w:p>
    <w:p w:rsidR="00A914E5" w:rsidRDefault="00A914E5" w:rsidP="000C7924">
      <w:pPr>
        <w:pStyle w:val="Prrafodelista"/>
        <w:numPr>
          <w:ilvl w:val="0"/>
          <w:numId w:val="6"/>
        </w:numPr>
        <w:jc w:val="both"/>
        <w:rPr>
          <w:sz w:val="24"/>
        </w:rPr>
      </w:pPr>
      <w:proofErr w:type="spellStart"/>
      <w:r w:rsidRPr="000C7924">
        <w:rPr>
          <w:sz w:val="24"/>
        </w:rPr>
        <w:lastRenderedPageBreak/>
        <w:t>Tcheng</w:t>
      </w:r>
      <w:proofErr w:type="spellEnd"/>
      <w:r w:rsidRPr="000C7924">
        <w:rPr>
          <w:sz w:val="24"/>
        </w:rPr>
        <w:t xml:space="preserve">, </w:t>
      </w:r>
      <w:proofErr w:type="spellStart"/>
      <w:r w:rsidR="000C7924" w:rsidRPr="000C7924">
        <w:rPr>
          <w:sz w:val="24"/>
        </w:rPr>
        <w:t>Frédéric</w:t>
      </w:r>
      <w:proofErr w:type="spellEnd"/>
      <w:r w:rsidR="000C7924" w:rsidRPr="000C7924">
        <w:rPr>
          <w:sz w:val="24"/>
        </w:rPr>
        <w:t>.,</w:t>
      </w:r>
      <w:r w:rsidRPr="000C7924">
        <w:rPr>
          <w:sz w:val="24"/>
        </w:rPr>
        <w:t xml:space="preserve"> de </w:t>
      </w:r>
      <w:proofErr w:type="spellStart"/>
      <w:r w:rsidRPr="000C7924">
        <w:rPr>
          <w:sz w:val="24"/>
        </w:rPr>
        <w:t>Roquemaurel</w:t>
      </w:r>
      <w:proofErr w:type="spellEnd"/>
      <w:r w:rsidRPr="000C7924">
        <w:rPr>
          <w:sz w:val="24"/>
        </w:rPr>
        <w:t xml:space="preserve">, Guillaume (productores)  </w:t>
      </w:r>
      <w:proofErr w:type="spellStart"/>
      <w:r w:rsidR="000C7924" w:rsidRPr="000C7924">
        <w:rPr>
          <w:sz w:val="24"/>
        </w:rPr>
        <w:t>Tcheng</w:t>
      </w:r>
      <w:proofErr w:type="spellEnd"/>
      <w:r w:rsidRPr="000C7924">
        <w:rPr>
          <w:sz w:val="24"/>
        </w:rPr>
        <w:t>,</w:t>
      </w:r>
      <w:r w:rsidR="000C7924" w:rsidRPr="000C7924">
        <w:rPr>
          <w:sz w:val="24"/>
        </w:rPr>
        <w:t xml:space="preserve"> </w:t>
      </w:r>
      <w:proofErr w:type="spellStart"/>
      <w:r w:rsidR="000C7924" w:rsidRPr="000C7924">
        <w:rPr>
          <w:sz w:val="24"/>
        </w:rPr>
        <w:t>Frédéric</w:t>
      </w:r>
      <w:proofErr w:type="spellEnd"/>
      <w:r w:rsidR="000C7924" w:rsidRPr="000C7924">
        <w:rPr>
          <w:sz w:val="24"/>
        </w:rPr>
        <w:t xml:space="preserve"> (director). (2014). </w:t>
      </w:r>
      <w:proofErr w:type="spellStart"/>
      <w:r w:rsidR="000C7924" w:rsidRPr="000C7924">
        <w:rPr>
          <w:i/>
          <w:sz w:val="24"/>
        </w:rPr>
        <w:t>Dior</w:t>
      </w:r>
      <w:proofErr w:type="spellEnd"/>
      <w:r w:rsidR="000C7924" w:rsidRPr="000C7924">
        <w:rPr>
          <w:i/>
          <w:sz w:val="24"/>
        </w:rPr>
        <w:t xml:space="preserve"> and I</w:t>
      </w:r>
      <w:r w:rsidR="000C7924" w:rsidRPr="000C7924">
        <w:rPr>
          <w:sz w:val="24"/>
        </w:rPr>
        <w:t xml:space="preserve"> [Cinta cinematográfica].Francia. CIM </w:t>
      </w:r>
      <w:proofErr w:type="spellStart"/>
      <w:r w:rsidR="000C7924" w:rsidRPr="000C7924">
        <w:rPr>
          <w:sz w:val="24"/>
        </w:rPr>
        <w:t>Productions</w:t>
      </w:r>
      <w:proofErr w:type="spellEnd"/>
    </w:p>
    <w:p w:rsidR="000C7924" w:rsidRPr="000C7924" w:rsidRDefault="000C7924" w:rsidP="00C27DB5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proofErr w:type="spellStart"/>
      <w:r w:rsidRPr="000C7924">
        <w:rPr>
          <w:sz w:val="24"/>
          <w:szCs w:val="24"/>
          <w:lang w:val="en-US"/>
        </w:rPr>
        <w:t>Beracasa</w:t>
      </w:r>
      <w:proofErr w:type="spellEnd"/>
      <w:r w:rsidRPr="000C7924">
        <w:rPr>
          <w:sz w:val="24"/>
          <w:szCs w:val="24"/>
          <w:lang w:val="en-US"/>
        </w:rPr>
        <w:t xml:space="preserve"> Beckman, Fabiola; Ward </w:t>
      </w:r>
      <w:proofErr w:type="spellStart"/>
      <w:r w:rsidRPr="000C7924">
        <w:rPr>
          <w:sz w:val="24"/>
          <w:szCs w:val="24"/>
          <w:lang w:val="en-US"/>
        </w:rPr>
        <w:t>Durrett</w:t>
      </w:r>
      <w:proofErr w:type="spellEnd"/>
      <w:r w:rsidRPr="000C7924">
        <w:rPr>
          <w:sz w:val="24"/>
          <w:szCs w:val="24"/>
          <w:lang w:val="en-US"/>
        </w:rPr>
        <w:t xml:space="preserve">, </w:t>
      </w:r>
      <w:proofErr w:type="spellStart"/>
      <w:r w:rsidRPr="000C7924">
        <w:rPr>
          <w:sz w:val="24"/>
          <w:szCs w:val="24"/>
          <w:lang w:val="en-US"/>
        </w:rPr>
        <w:t>Sylvana</w:t>
      </w:r>
      <w:proofErr w:type="spellEnd"/>
      <w:r w:rsidRPr="000C7924">
        <w:rPr>
          <w:sz w:val="24"/>
          <w:szCs w:val="24"/>
          <w:lang w:val="en-US"/>
        </w:rPr>
        <w:t xml:space="preserve">; </w:t>
      </w:r>
      <w:proofErr w:type="spellStart"/>
      <w:r w:rsidRPr="000C7924">
        <w:rPr>
          <w:sz w:val="24"/>
          <w:szCs w:val="24"/>
          <w:lang w:val="en-US"/>
        </w:rPr>
        <w:t>Ostroff</w:t>
      </w:r>
      <w:proofErr w:type="spellEnd"/>
      <w:r w:rsidRPr="000C7924">
        <w:rPr>
          <w:sz w:val="24"/>
          <w:szCs w:val="24"/>
          <w:lang w:val="en-US"/>
        </w:rPr>
        <w:t xml:space="preserve">, </w:t>
      </w:r>
      <w:hyperlink r:id="rId5" w:tooltip="Dawn Ostroff" w:history="1">
        <w:r w:rsidRPr="000C7924">
          <w:rPr>
            <w:rStyle w:val="Hipervnculo"/>
            <w:color w:val="auto"/>
            <w:sz w:val="24"/>
            <w:szCs w:val="24"/>
            <w:u w:val="none"/>
            <w:lang w:val="en-US"/>
          </w:rPr>
          <w:t xml:space="preserve">Dawn </w:t>
        </w:r>
      </w:hyperlink>
      <w:r w:rsidRPr="000C7924">
        <w:rPr>
          <w:sz w:val="24"/>
          <w:szCs w:val="24"/>
          <w:lang w:val="en-US"/>
        </w:rPr>
        <w:t>(</w:t>
      </w:r>
      <w:proofErr w:type="spellStart"/>
      <w:r w:rsidRPr="000C7924">
        <w:rPr>
          <w:sz w:val="24"/>
          <w:szCs w:val="24"/>
          <w:lang w:val="en-US"/>
        </w:rPr>
        <w:t>productores</w:t>
      </w:r>
      <w:proofErr w:type="spellEnd"/>
      <w:r w:rsidRPr="000C7924">
        <w:rPr>
          <w:sz w:val="24"/>
          <w:szCs w:val="24"/>
          <w:lang w:val="en-US"/>
        </w:rPr>
        <w:t xml:space="preserve">).  Rossi, Andrew (director). (2016). </w:t>
      </w:r>
      <w:proofErr w:type="gramStart"/>
      <w:r w:rsidRPr="000C7924">
        <w:rPr>
          <w:i/>
          <w:sz w:val="24"/>
          <w:szCs w:val="24"/>
          <w:lang w:val="en-US"/>
        </w:rPr>
        <w:t>The</w:t>
      </w:r>
      <w:proofErr w:type="gramEnd"/>
      <w:r w:rsidRPr="000C7924">
        <w:rPr>
          <w:i/>
          <w:sz w:val="24"/>
          <w:szCs w:val="24"/>
          <w:lang w:val="en-US"/>
        </w:rPr>
        <w:t xml:space="preserve"> First Monday in May</w:t>
      </w:r>
      <w:r w:rsidRPr="000C7924">
        <w:rPr>
          <w:sz w:val="24"/>
          <w:szCs w:val="24"/>
          <w:lang w:val="en-US"/>
        </w:rPr>
        <w:t xml:space="preserve"> [Documental]. </w:t>
      </w:r>
      <w:proofErr w:type="spellStart"/>
      <w:r w:rsidRPr="000C7924">
        <w:rPr>
          <w:sz w:val="24"/>
          <w:szCs w:val="24"/>
          <w:lang w:val="en-US"/>
        </w:rPr>
        <w:t>Estados</w:t>
      </w:r>
      <w:proofErr w:type="spellEnd"/>
      <w:r w:rsidRPr="000C7924">
        <w:rPr>
          <w:sz w:val="24"/>
          <w:szCs w:val="24"/>
          <w:lang w:val="en-US"/>
        </w:rPr>
        <w:t xml:space="preserve"> </w:t>
      </w:r>
      <w:proofErr w:type="spellStart"/>
      <w:r w:rsidRPr="000C7924">
        <w:rPr>
          <w:sz w:val="24"/>
          <w:szCs w:val="24"/>
          <w:lang w:val="en-US"/>
        </w:rPr>
        <w:t>Unidos</w:t>
      </w:r>
      <w:proofErr w:type="spellEnd"/>
      <w:r w:rsidRPr="000C7924">
        <w:rPr>
          <w:sz w:val="24"/>
          <w:szCs w:val="24"/>
          <w:lang w:val="en-US"/>
        </w:rPr>
        <w:t>. Magnolia Pictures.</w:t>
      </w:r>
    </w:p>
    <w:p w:rsidR="007971E6" w:rsidRPr="007971E6" w:rsidRDefault="000C7924" w:rsidP="00C27DB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C7924">
        <w:rPr>
          <w:sz w:val="24"/>
          <w:szCs w:val="24"/>
        </w:rPr>
        <w:t xml:space="preserve">Campuzano García, Susana. (2013). </w:t>
      </w:r>
      <w:r w:rsidRPr="007952D4">
        <w:rPr>
          <w:i/>
          <w:sz w:val="24"/>
          <w:szCs w:val="24"/>
        </w:rPr>
        <w:t>El Universo del Lujo</w:t>
      </w:r>
      <w:r>
        <w:rPr>
          <w:sz w:val="24"/>
          <w:szCs w:val="24"/>
        </w:rPr>
        <w:t xml:space="preserve">. </w:t>
      </w:r>
      <w:r w:rsidRPr="000C7924">
        <w:rPr>
          <w:sz w:val="24"/>
        </w:rPr>
        <w:t>Madrid: Mc Graw-Hill</w:t>
      </w:r>
    </w:p>
    <w:p w:rsidR="000C7924" w:rsidRDefault="000C7924" w:rsidP="00C27DB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971E6">
        <w:rPr>
          <w:sz w:val="24"/>
          <w:szCs w:val="24"/>
        </w:rPr>
        <w:t xml:space="preserve">La Vanguardia. (2014). </w:t>
      </w:r>
      <w:r w:rsidRPr="007952D4">
        <w:rPr>
          <w:i/>
          <w:sz w:val="24"/>
          <w:szCs w:val="24"/>
        </w:rPr>
        <w:t>Las 15 campañas de moda más polémicas de la historia</w:t>
      </w:r>
      <w:r w:rsidR="007971E6" w:rsidRPr="007971E6">
        <w:rPr>
          <w:sz w:val="24"/>
          <w:szCs w:val="24"/>
        </w:rPr>
        <w:t xml:space="preserve">. España. </w:t>
      </w:r>
      <w:r w:rsidRPr="007971E6">
        <w:rPr>
          <w:sz w:val="24"/>
          <w:szCs w:val="24"/>
        </w:rPr>
        <w:t xml:space="preserve"> Recuperado de: </w:t>
      </w:r>
      <w:hyperlink r:id="rId6" w:history="1">
        <w:r w:rsidR="007971E6" w:rsidRPr="007971E6">
          <w:rPr>
            <w:rStyle w:val="Hipervnculo"/>
            <w:sz w:val="24"/>
            <w:szCs w:val="24"/>
          </w:rPr>
          <w:t>http://www.lavanguardia.com/de-moda/moda/20140818/54413041910/las-15-campanas-de-moda-mas-polemicas-de-la-historia/item/15/the-wrong-turn.html</w:t>
        </w:r>
      </w:hyperlink>
      <w:r w:rsidR="007971E6" w:rsidRPr="007971E6">
        <w:rPr>
          <w:sz w:val="24"/>
          <w:szCs w:val="24"/>
        </w:rPr>
        <w:t xml:space="preserve"> </w:t>
      </w:r>
    </w:p>
    <w:p w:rsidR="00C27DB5" w:rsidRPr="00C27DB5" w:rsidRDefault="00C27DB5" w:rsidP="00C27DB5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C27DB5">
        <w:rPr>
          <w:sz w:val="24"/>
          <w:lang w:val="en-US"/>
        </w:rPr>
        <w:t xml:space="preserve">Cutler, R.J.; </w:t>
      </w:r>
      <w:proofErr w:type="spellStart"/>
      <w:r w:rsidRPr="00C27DB5">
        <w:rPr>
          <w:sz w:val="24"/>
          <w:lang w:val="en-US"/>
        </w:rPr>
        <w:t>Sharenow</w:t>
      </w:r>
      <w:proofErr w:type="spellEnd"/>
      <w:r w:rsidRPr="00C27DB5">
        <w:rPr>
          <w:sz w:val="24"/>
          <w:lang w:val="en-US"/>
        </w:rPr>
        <w:t>, Robert (</w:t>
      </w:r>
      <w:proofErr w:type="spellStart"/>
      <w:r w:rsidRPr="00C27DB5">
        <w:rPr>
          <w:sz w:val="24"/>
          <w:lang w:val="en-US"/>
        </w:rPr>
        <w:t>productores</w:t>
      </w:r>
      <w:proofErr w:type="spellEnd"/>
      <w:r w:rsidRPr="00C27DB5">
        <w:rPr>
          <w:sz w:val="24"/>
          <w:lang w:val="en-US"/>
        </w:rPr>
        <w:t xml:space="preserve">). Cutler, R.J (director). (2009). </w:t>
      </w:r>
      <w:proofErr w:type="gramStart"/>
      <w:r w:rsidRPr="007952D4">
        <w:rPr>
          <w:i/>
          <w:sz w:val="24"/>
          <w:lang w:val="en-US"/>
        </w:rPr>
        <w:t>The</w:t>
      </w:r>
      <w:proofErr w:type="gramEnd"/>
      <w:r w:rsidRPr="007952D4">
        <w:rPr>
          <w:i/>
          <w:sz w:val="24"/>
          <w:lang w:val="en-US"/>
        </w:rPr>
        <w:t xml:space="preserve"> September Issue</w:t>
      </w:r>
      <w:r w:rsidRPr="00C27DB5">
        <w:rPr>
          <w:sz w:val="24"/>
          <w:lang w:val="en-US"/>
        </w:rPr>
        <w:t xml:space="preserve"> [Documental]. </w:t>
      </w:r>
      <w:r w:rsidRPr="00C27DB5">
        <w:rPr>
          <w:sz w:val="24"/>
        </w:rPr>
        <w:t xml:space="preserve">Estados Unidos. A&amp;E </w:t>
      </w:r>
      <w:proofErr w:type="spellStart"/>
      <w:r w:rsidRPr="00C27DB5">
        <w:rPr>
          <w:sz w:val="24"/>
        </w:rPr>
        <w:t>Indie</w:t>
      </w:r>
      <w:proofErr w:type="spellEnd"/>
      <w:r w:rsidRPr="00C27DB5">
        <w:rPr>
          <w:sz w:val="24"/>
        </w:rPr>
        <w:t xml:space="preserve"> Films. </w:t>
      </w:r>
    </w:p>
    <w:p w:rsidR="007971E6" w:rsidRPr="007971E6" w:rsidRDefault="007971E6" w:rsidP="00C27DB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971E6">
        <w:rPr>
          <w:sz w:val="24"/>
          <w:szCs w:val="24"/>
        </w:rPr>
        <w:t xml:space="preserve">Gallón, Angélica. Revista Fucsia: </w:t>
      </w:r>
      <w:r w:rsidRPr="007952D4">
        <w:rPr>
          <w:rFonts w:cstheme="minorHAnsi"/>
          <w:i/>
          <w:sz w:val="24"/>
          <w:szCs w:val="24"/>
        </w:rPr>
        <w:t xml:space="preserve">¿Puede el periodismo crear comprensiones menos banales de </w:t>
      </w:r>
      <w:proofErr w:type="gramStart"/>
      <w:r w:rsidRPr="007952D4">
        <w:rPr>
          <w:rFonts w:cstheme="minorHAnsi"/>
          <w:i/>
          <w:sz w:val="24"/>
          <w:szCs w:val="24"/>
        </w:rPr>
        <w:t>moda?</w:t>
      </w:r>
      <w:r w:rsidRPr="007971E6">
        <w:rPr>
          <w:rFonts w:cstheme="minorHAnsi"/>
          <w:sz w:val="24"/>
          <w:szCs w:val="24"/>
        </w:rPr>
        <w:t>.</w:t>
      </w:r>
      <w:proofErr w:type="gramEnd"/>
      <w:r w:rsidRPr="007971E6">
        <w:rPr>
          <w:rFonts w:cstheme="minorHAnsi"/>
          <w:sz w:val="24"/>
          <w:szCs w:val="24"/>
        </w:rPr>
        <w:t xml:space="preserve"> Colombia. </w:t>
      </w:r>
      <w:r w:rsidRPr="007971E6">
        <w:rPr>
          <w:sz w:val="24"/>
          <w:szCs w:val="24"/>
        </w:rPr>
        <w:t xml:space="preserve">Recuperado de: </w:t>
      </w:r>
      <w:hyperlink r:id="rId7" w:history="1">
        <w:r w:rsidRPr="007971E6">
          <w:rPr>
            <w:rStyle w:val="Hipervnculo"/>
            <w:sz w:val="24"/>
            <w:szCs w:val="24"/>
          </w:rPr>
          <w:t>http://www.fucsia.co/edicion-impresa/articulo/como-crear-ideas-menos-banales-de-moda/53948</w:t>
        </w:r>
      </w:hyperlink>
    </w:p>
    <w:p w:rsidR="005337EA" w:rsidRPr="007971E6" w:rsidRDefault="007971E6" w:rsidP="00C27DB5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27DB5">
        <w:rPr>
          <w:sz w:val="24"/>
          <w:szCs w:val="24"/>
          <w:lang w:val="en-US"/>
        </w:rPr>
        <w:t xml:space="preserve">Harrison, Shirley. (1995). </w:t>
      </w:r>
      <w:r w:rsidRPr="00C27DB5">
        <w:rPr>
          <w:i/>
          <w:sz w:val="24"/>
          <w:szCs w:val="24"/>
          <w:lang w:val="en-US"/>
        </w:rPr>
        <w:t>Public Relations: An Introduction</w:t>
      </w:r>
      <w:r w:rsidRPr="00C27DB5">
        <w:rPr>
          <w:sz w:val="24"/>
          <w:szCs w:val="24"/>
          <w:lang w:val="en-US"/>
        </w:rPr>
        <w:t xml:space="preserve">. </w:t>
      </w:r>
      <w:r w:rsidRPr="007971E6">
        <w:rPr>
          <w:sz w:val="24"/>
          <w:szCs w:val="24"/>
          <w:lang w:val="en-US"/>
        </w:rPr>
        <w:t xml:space="preserve">United Kingdom: Cengage Learning EMEA. </w:t>
      </w:r>
    </w:p>
    <w:p w:rsidR="005C5F40" w:rsidRDefault="005C5F40" w:rsidP="00A46F71">
      <w:pPr>
        <w:spacing w:after="0" w:line="240" w:lineRule="auto"/>
        <w:rPr>
          <w:sz w:val="24"/>
          <w:szCs w:val="24"/>
          <w:lang w:val="en-US"/>
        </w:rPr>
      </w:pPr>
    </w:p>
    <w:p w:rsidR="00C27DB5" w:rsidRPr="00E17BC1" w:rsidRDefault="00C27DB5" w:rsidP="00A46F71">
      <w:pPr>
        <w:spacing w:after="0" w:line="240" w:lineRule="auto"/>
        <w:rPr>
          <w:sz w:val="24"/>
          <w:szCs w:val="24"/>
          <w:lang w:val="en-US"/>
        </w:rPr>
      </w:pPr>
    </w:p>
    <w:p w:rsidR="005C5F40" w:rsidRPr="004058E3" w:rsidRDefault="007971E6" w:rsidP="00A46F71">
      <w:pPr>
        <w:spacing w:after="0" w:line="240" w:lineRule="auto"/>
        <w:rPr>
          <w:rFonts w:cstheme="minorHAnsi"/>
          <w:b/>
          <w:sz w:val="24"/>
          <w:szCs w:val="24"/>
        </w:rPr>
      </w:pPr>
      <w:r w:rsidRPr="004058E3">
        <w:rPr>
          <w:rFonts w:cstheme="minorHAnsi"/>
          <w:b/>
          <w:sz w:val="24"/>
          <w:szCs w:val="24"/>
        </w:rPr>
        <w:t>12</w:t>
      </w:r>
      <w:r w:rsidR="005C5F40" w:rsidRPr="004058E3">
        <w:rPr>
          <w:rFonts w:cstheme="minorHAnsi"/>
          <w:b/>
          <w:sz w:val="24"/>
          <w:szCs w:val="24"/>
        </w:rPr>
        <w:t xml:space="preserve">. Perfil del profesor </w:t>
      </w:r>
    </w:p>
    <w:p w:rsidR="007971E6" w:rsidRPr="004058E3" w:rsidRDefault="007971E6" w:rsidP="00A46F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71E6" w:rsidRDefault="007971E6" w:rsidP="004058E3">
      <w:pPr>
        <w:jc w:val="both"/>
        <w:rPr>
          <w:rFonts w:cstheme="minorHAnsi"/>
          <w:sz w:val="24"/>
          <w:szCs w:val="24"/>
        </w:rPr>
      </w:pPr>
      <w:r w:rsidRPr="004058E3">
        <w:rPr>
          <w:rFonts w:cstheme="minorHAnsi"/>
          <w:sz w:val="24"/>
          <w:szCs w:val="24"/>
        </w:rPr>
        <w:t xml:space="preserve">Graduada de la Facultad de Comunicación Social y Periodismo </w:t>
      </w:r>
      <w:r w:rsidR="004058E3" w:rsidRPr="004058E3">
        <w:rPr>
          <w:rFonts w:cstheme="minorHAnsi"/>
          <w:sz w:val="24"/>
          <w:szCs w:val="24"/>
        </w:rPr>
        <w:t>de la Universidad de L</w:t>
      </w:r>
      <w:r w:rsidRPr="004058E3">
        <w:rPr>
          <w:rFonts w:cstheme="minorHAnsi"/>
          <w:sz w:val="24"/>
          <w:szCs w:val="24"/>
        </w:rPr>
        <w:t xml:space="preserve">a Sábana, con </w:t>
      </w:r>
      <w:r w:rsidR="00E17BC1">
        <w:rPr>
          <w:rFonts w:cstheme="minorHAnsi"/>
          <w:sz w:val="24"/>
          <w:szCs w:val="24"/>
        </w:rPr>
        <w:t xml:space="preserve">más de cuatro </w:t>
      </w:r>
      <w:r w:rsidR="004058E3" w:rsidRPr="004058E3">
        <w:rPr>
          <w:rFonts w:cstheme="minorHAnsi"/>
          <w:sz w:val="24"/>
          <w:szCs w:val="24"/>
        </w:rPr>
        <w:t xml:space="preserve">años de experiencia en comunicación y periodismo de moda y lujo. A lo largo de su carrera ha trabajado con importantes marcas de la industria en la ejecución de estrategias de comunicación y relaciones públicas. A su experiencia se suma su labor como periodista y corresponsal de diferentes medios </w:t>
      </w:r>
      <w:r w:rsidR="007952D4">
        <w:rPr>
          <w:rFonts w:cstheme="minorHAnsi"/>
          <w:sz w:val="24"/>
          <w:szCs w:val="24"/>
        </w:rPr>
        <w:t xml:space="preserve">digitales </w:t>
      </w:r>
      <w:r w:rsidR="004058E3" w:rsidRPr="004058E3">
        <w:rPr>
          <w:rFonts w:cstheme="minorHAnsi"/>
          <w:sz w:val="24"/>
          <w:szCs w:val="24"/>
        </w:rPr>
        <w:t xml:space="preserve">especializados. </w:t>
      </w:r>
    </w:p>
    <w:p w:rsidR="004058E3" w:rsidRPr="004058E3" w:rsidRDefault="004058E3" w:rsidP="004058E3">
      <w:pPr>
        <w:jc w:val="both"/>
        <w:rPr>
          <w:rFonts w:cstheme="minorHAnsi"/>
          <w:sz w:val="24"/>
          <w:szCs w:val="24"/>
        </w:rPr>
      </w:pPr>
    </w:p>
    <w:p w:rsidR="007971E6" w:rsidRPr="004058E3" w:rsidRDefault="007971E6" w:rsidP="007971E6">
      <w:pPr>
        <w:rPr>
          <w:rFonts w:cstheme="minorHAnsi"/>
          <w:b/>
          <w:sz w:val="24"/>
          <w:szCs w:val="24"/>
        </w:rPr>
      </w:pPr>
      <w:r w:rsidRPr="004058E3">
        <w:rPr>
          <w:rFonts w:cstheme="minorHAnsi"/>
          <w:b/>
          <w:sz w:val="24"/>
          <w:szCs w:val="24"/>
        </w:rPr>
        <w:t>13. Datos del profesor</w:t>
      </w:r>
    </w:p>
    <w:p w:rsidR="007971E6" w:rsidRPr="004058E3" w:rsidRDefault="007971E6" w:rsidP="007971E6">
      <w:pPr>
        <w:pStyle w:val="Sinespaciado"/>
        <w:rPr>
          <w:rFonts w:cstheme="minorHAnsi"/>
          <w:sz w:val="24"/>
          <w:szCs w:val="24"/>
        </w:rPr>
      </w:pPr>
      <w:r w:rsidRPr="004058E3">
        <w:rPr>
          <w:rFonts w:cstheme="minorHAnsi"/>
          <w:sz w:val="24"/>
          <w:szCs w:val="24"/>
        </w:rPr>
        <w:t>Nombre: María Camila Villamil</w:t>
      </w:r>
    </w:p>
    <w:p w:rsidR="007971E6" w:rsidRPr="004058E3" w:rsidRDefault="00196D14" w:rsidP="007971E6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8" w:history="1">
        <w:r w:rsidRPr="00C66267">
          <w:rPr>
            <w:rStyle w:val="Hipervnculo"/>
            <w:rFonts w:cstheme="minorHAnsi"/>
            <w:sz w:val="24"/>
            <w:szCs w:val="24"/>
          </w:rPr>
          <w:t>m.camila.villamil.n@gmail.com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971E6" w:rsidRPr="004058E3" w:rsidRDefault="007971E6" w:rsidP="007971E6">
      <w:pPr>
        <w:pStyle w:val="Sinespaciado"/>
        <w:rPr>
          <w:rFonts w:cstheme="minorHAnsi"/>
          <w:sz w:val="24"/>
          <w:szCs w:val="24"/>
        </w:rPr>
      </w:pPr>
      <w:r w:rsidRPr="004058E3">
        <w:rPr>
          <w:rFonts w:cstheme="minorHAnsi"/>
          <w:sz w:val="24"/>
          <w:szCs w:val="24"/>
        </w:rPr>
        <w:t>Teléfono: 314 366 5690</w:t>
      </w:r>
    </w:p>
    <w:p w:rsidR="007971E6" w:rsidRPr="005C5F40" w:rsidRDefault="007971E6" w:rsidP="00A46F71">
      <w:pPr>
        <w:spacing w:after="0" w:line="240" w:lineRule="auto"/>
        <w:rPr>
          <w:b/>
          <w:sz w:val="24"/>
          <w:szCs w:val="24"/>
        </w:rPr>
      </w:pPr>
    </w:p>
    <w:sectPr w:rsidR="007971E6" w:rsidRPr="005C5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4D8"/>
    <w:multiLevelType w:val="multilevel"/>
    <w:tmpl w:val="F06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1244C"/>
    <w:multiLevelType w:val="hybridMultilevel"/>
    <w:tmpl w:val="7CCC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C43"/>
    <w:multiLevelType w:val="multilevel"/>
    <w:tmpl w:val="3F16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E786E"/>
    <w:multiLevelType w:val="multilevel"/>
    <w:tmpl w:val="D81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53667"/>
    <w:multiLevelType w:val="hybridMultilevel"/>
    <w:tmpl w:val="3A10DC56"/>
    <w:lvl w:ilvl="0" w:tplc="7480F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3193"/>
    <w:multiLevelType w:val="multilevel"/>
    <w:tmpl w:val="19A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468DE"/>
    <w:multiLevelType w:val="multilevel"/>
    <w:tmpl w:val="C14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B2"/>
    <w:rsid w:val="0003768F"/>
    <w:rsid w:val="000C7924"/>
    <w:rsid w:val="000F5DA7"/>
    <w:rsid w:val="000F693F"/>
    <w:rsid w:val="000F7871"/>
    <w:rsid w:val="00104AC7"/>
    <w:rsid w:val="00146F08"/>
    <w:rsid w:val="00191294"/>
    <w:rsid w:val="00196D14"/>
    <w:rsid w:val="001B61B2"/>
    <w:rsid w:val="001C00AC"/>
    <w:rsid w:val="001F2220"/>
    <w:rsid w:val="00247E76"/>
    <w:rsid w:val="00281906"/>
    <w:rsid w:val="002E3447"/>
    <w:rsid w:val="003238A5"/>
    <w:rsid w:val="00324724"/>
    <w:rsid w:val="003424CE"/>
    <w:rsid w:val="003A3B54"/>
    <w:rsid w:val="003B29EF"/>
    <w:rsid w:val="003E0C71"/>
    <w:rsid w:val="003E1979"/>
    <w:rsid w:val="004058E3"/>
    <w:rsid w:val="00453359"/>
    <w:rsid w:val="004B0BC2"/>
    <w:rsid w:val="004B77A9"/>
    <w:rsid w:val="004C6154"/>
    <w:rsid w:val="004E7224"/>
    <w:rsid w:val="0052558A"/>
    <w:rsid w:val="005337EA"/>
    <w:rsid w:val="00541C88"/>
    <w:rsid w:val="0057667F"/>
    <w:rsid w:val="005B6349"/>
    <w:rsid w:val="005C5F40"/>
    <w:rsid w:val="00615115"/>
    <w:rsid w:val="006C4B38"/>
    <w:rsid w:val="00722265"/>
    <w:rsid w:val="0073625C"/>
    <w:rsid w:val="00756820"/>
    <w:rsid w:val="00772727"/>
    <w:rsid w:val="00774D00"/>
    <w:rsid w:val="007952D4"/>
    <w:rsid w:val="007971E6"/>
    <w:rsid w:val="007F2D32"/>
    <w:rsid w:val="008110B1"/>
    <w:rsid w:val="008B1697"/>
    <w:rsid w:val="008D44FC"/>
    <w:rsid w:val="009D0523"/>
    <w:rsid w:val="00A46F71"/>
    <w:rsid w:val="00A914E5"/>
    <w:rsid w:val="00AB32BE"/>
    <w:rsid w:val="00B07E42"/>
    <w:rsid w:val="00B57C4E"/>
    <w:rsid w:val="00BE7738"/>
    <w:rsid w:val="00C04F95"/>
    <w:rsid w:val="00C27DB5"/>
    <w:rsid w:val="00C37B4D"/>
    <w:rsid w:val="00C51316"/>
    <w:rsid w:val="00C90D5A"/>
    <w:rsid w:val="00CC040E"/>
    <w:rsid w:val="00CE072C"/>
    <w:rsid w:val="00E17BC1"/>
    <w:rsid w:val="00E5360F"/>
    <w:rsid w:val="00E77609"/>
    <w:rsid w:val="00E86F75"/>
    <w:rsid w:val="00EF59F1"/>
    <w:rsid w:val="00F107F0"/>
    <w:rsid w:val="00F15774"/>
    <w:rsid w:val="00F93883"/>
    <w:rsid w:val="00F94E6C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71CB-972C-425D-B7A1-F3AC642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B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B61B2"/>
  </w:style>
  <w:style w:type="character" w:customStyle="1" w:styleId="eop">
    <w:name w:val="eop"/>
    <w:basedOn w:val="Fuentedeprrafopredeter"/>
    <w:rsid w:val="001B61B2"/>
  </w:style>
  <w:style w:type="character" w:customStyle="1" w:styleId="spellingerror">
    <w:name w:val="spellingerror"/>
    <w:basedOn w:val="Fuentedeprrafopredeter"/>
    <w:rsid w:val="001B61B2"/>
  </w:style>
  <w:style w:type="character" w:styleId="Textoennegrita">
    <w:name w:val="Strong"/>
    <w:basedOn w:val="Fuentedeprrafopredeter"/>
    <w:uiPriority w:val="22"/>
    <w:qFormat/>
    <w:rsid w:val="00CE072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3B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AC7"/>
    <w:pPr>
      <w:ind w:left="720"/>
      <w:contextualSpacing/>
    </w:pPr>
  </w:style>
  <w:style w:type="character" w:customStyle="1" w:styleId="contextualspellingandgrammarerror">
    <w:name w:val="contextualspellingandgrammarerror"/>
    <w:basedOn w:val="Fuentedeprrafopredeter"/>
    <w:rsid w:val="00FD4B83"/>
  </w:style>
  <w:style w:type="paragraph" w:styleId="Sinespaciado">
    <w:name w:val="No Spacing"/>
    <w:uiPriority w:val="1"/>
    <w:qFormat/>
    <w:rsid w:val="007727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C5F4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C5F4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5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4195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57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30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7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4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FDB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mila.villamil.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csia.co/edicion-impresa/articulo/como-crear-ideas-menos-banales-de-moda/53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anguardia.com/de-moda/moda/20140818/54413041910/las-15-campanas-de-moda-mas-polemicas-de-la-historia/item/15/the-wrong-turn.html" TargetMode="External"/><Relationship Id="rId5" Type="http://schemas.openxmlformats.org/officeDocument/2006/relationships/hyperlink" Target="https://en.wikipedia.org/wiki/Dawn_Ostro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Rodolfo Prada Penagos</cp:lastModifiedBy>
  <cp:revision>2</cp:revision>
  <dcterms:created xsi:type="dcterms:W3CDTF">2018-04-20T19:28:00Z</dcterms:created>
  <dcterms:modified xsi:type="dcterms:W3CDTF">2018-04-20T19:28:00Z</dcterms:modified>
</cp:coreProperties>
</file>