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8DC2" w14:textId="77777777" w:rsidR="00A52B52" w:rsidRPr="00A97F17" w:rsidRDefault="00A52B52" w:rsidP="00A52B52">
      <w:pPr>
        <w:spacing w:after="0" w:line="240" w:lineRule="auto"/>
        <w:ind w:left="142" w:right="132"/>
        <w:jc w:val="center"/>
        <w:rPr>
          <w:rFonts w:ascii="Tahoma" w:hAnsi="Tahoma" w:cs="Tahoma"/>
          <w:b/>
          <w:bCs/>
        </w:rPr>
      </w:pPr>
      <w:r w:rsidRPr="00A97F17">
        <w:rPr>
          <w:rFonts w:ascii="Tahoma" w:hAnsi="Tahoma" w:cs="Tahoma"/>
          <w:b/>
          <w:bCs/>
        </w:rPr>
        <w:t xml:space="preserve">ANEXO 2 Formato de Declaración de conocimiento y aceptación de las condiciones de ejecución del proceso. </w:t>
      </w:r>
    </w:p>
    <w:p w14:paraId="42DED72F" w14:textId="77777777" w:rsidR="00957528" w:rsidRPr="00A97F17" w:rsidRDefault="00957528" w:rsidP="00A52B52">
      <w:pPr>
        <w:spacing w:after="0" w:line="240" w:lineRule="auto"/>
        <w:ind w:left="142" w:firstLine="0"/>
        <w:jc w:val="left"/>
        <w:rPr>
          <w:rFonts w:ascii="Tahoma" w:hAnsi="Tahoma" w:cs="Tahoma"/>
        </w:rPr>
      </w:pPr>
    </w:p>
    <w:p w14:paraId="609B468F" w14:textId="7080DCF5" w:rsidR="00957528" w:rsidRPr="00A97F17" w:rsidRDefault="00957528" w:rsidP="00A52B52">
      <w:pPr>
        <w:spacing w:after="0" w:line="240" w:lineRule="auto"/>
        <w:ind w:left="142" w:firstLine="0"/>
        <w:jc w:val="left"/>
        <w:rPr>
          <w:rFonts w:ascii="Tahoma" w:hAnsi="Tahoma" w:cs="Tahoma"/>
          <w:color w:val="538135" w:themeColor="accent6" w:themeShade="BF"/>
        </w:rPr>
      </w:pPr>
      <w:r w:rsidRPr="2E89B127">
        <w:rPr>
          <w:rFonts w:ascii="Tahoma" w:hAnsi="Tahoma" w:cs="Tahoma"/>
          <w:color w:val="538135" w:themeColor="accent6" w:themeShade="BF"/>
        </w:rPr>
        <w:t>Los campos identificados en color verde deben ser diligenciados por el candidato, el texto restante deberá permanecer sin modificaciones.</w:t>
      </w:r>
    </w:p>
    <w:p w14:paraId="359F10C9" w14:textId="3E9476B8" w:rsidR="00A52B52" w:rsidRPr="00A97F17" w:rsidRDefault="00A52B52" w:rsidP="00A52B52">
      <w:pPr>
        <w:spacing w:after="0" w:line="240" w:lineRule="auto"/>
        <w:ind w:left="142" w:firstLine="0"/>
        <w:jc w:val="left"/>
        <w:rPr>
          <w:rFonts w:ascii="Tahoma" w:hAnsi="Tahoma" w:cs="Tahoma"/>
        </w:rPr>
      </w:pPr>
      <w:r w:rsidRPr="00A97F17">
        <w:rPr>
          <w:rFonts w:ascii="Tahoma" w:hAnsi="Tahoma" w:cs="Tahoma"/>
        </w:rPr>
        <w:t xml:space="preserve"> </w:t>
      </w:r>
    </w:p>
    <w:p w14:paraId="3253C989" w14:textId="77777777" w:rsidR="00A52B52" w:rsidRPr="00A97F17" w:rsidRDefault="00A52B52" w:rsidP="00A52B52">
      <w:pPr>
        <w:spacing w:after="0" w:line="240" w:lineRule="auto"/>
        <w:ind w:left="142"/>
        <w:rPr>
          <w:rFonts w:ascii="Tahoma" w:hAnsi="Tahoma" w:cs="Tahoma"/>
        </w:rPr>
      </w:pPr>
      <w:r w:rsidRPr="00A97F17">
        <w:rPr>
          <w:rFonts w:ascii="Tahoma" w:hAnsi="Tahoma" w:cs="Tahoma"/>
        </w:rPr>
        <w:t>(</w:t>
      </w:r>
      <w:r w:rsidRPr="00A97F17">
        <w:rPr>
          <w:rFonts w:ascii="Tahoma" w:hAnsi="Tahoma" w:cs="Tahoma"/>
          <w:color w:val="538135" w:themeColor="accent6" w:themeShade="BF"/>
        </w:rPr>
        <w:t>Ciudad</w:t>
      </w:r>
      <w:r w:rsidRPr="00A97F17">
        <w:rPr>
          <w:rFonts w:ascii="Tahoma" w:hAnsi="Tahoma" w:cs="Tahoma"/>
        </w:rPr>
        <w:t>), (</w:t>
      </w:r>
      <w:r w:rsidRPr="00A97F17">
        <w:rPr>
          <w:rFonts w:ascii="Tahoma" w:hAnsi="Tahoma" w:cs="Tahoma"/>
          <w:color w:val="538135" w:themeColor="accent6" w:themeShade="BF"/>
        </w:rPr>
        <w:t>Día</w:t>
      </w:r>
      <w:r w:rsidRPr="00A97F17">
        <w:rPr>
          <w:rFonts w:ascii="Tahoma" w:hAnsi="Tahoma" w:cs="Tahoma"/>
        </w:rPr>
        <w:t>) de (</w:t>
      </w:r>
      <w:r w:rsidRPr="00A97F17">
        <w:rPr>
          <w:rFonts w:ascii="Tahoma" w:hAnsi="Tahoma" w:cs="Tahoma"/>
          <w:color w:val="538135" w:themeColor="accent6" w:themeShade="BF"/>
        </w:rPr>
        <w:t>Mes</w:t>
      </w:r>
      <w:r w:rsidRPr="00A97F17">
        <w:rPr>
          <w:rFonts w:ascii="Tahoma" w:hAnsi="Tahoma" w:cs="Tahoma"/>
        </w:rPr>
        <w:t xml:space="preserve">) de 2020 </w:t>
      </w:r>
    </w:p>
    <w:p w14:paraId="5367506E" w14:textId="77777777" w:rsidR="00A52B52" w:rsidRPr="00A97F17" w:rsidRDefault="00A52B52" w:rsidP="00A52B52">
      <w:pPr>
        <w:spacing w:after="0" w:line="240" w:lineRule="auto"/>
        <w:ind w:left="142" w:firstLine="0"/>
        <w:jc w:val="left"/>
        <w:rPr>
          <w:rFonts w:ascii="Tahoma" w:hAnsi="Tahoma" w:cs="Tahoma"/>
        </w:rPr>
      </w:pPr>
      <w:r w:rsidRPr="00A97F17">
        <w:rPr>
          <w:rFonts w:ascii="Tahoma" w:hAnsi="Tahoma" w:cs="Tahoma"/>
        </w:rPr>
        <w:t xml:space="preserve"> </w:t>
      </w:r>
    </w:p>
    <w:p w14:paraId="3D8566A0" w14:textId="77777777" w:rsidR="00A52B52" w:rsidRPr="00A97F17" w:rsidRDefault="00A52B52" w:rsidP="00A52B52">
      <w:pPr>
        <w:spacing w:after="0" w:line="240" w:lineRule="auto"/>
        <w:ind w:left="142"/>
        <w:rPr>
          <w:rFonts w:ascii="Tahoma" w:hAnsi="Tahoma" w:cs="Tahoma"/>
        </w:rPr>
      </w:pPr>
      <w:r w:rsidRPr="00A97F17">
        <w:rPr>
          <w:rFonts w:ascii="Tahoma" w:hAnsi="Tahoma" w:cs="Tahoma"/>
        </w:rPr>
        <w:t xml:space="preserve">Señores: </w:t>
      </w:r>
    </w:p>
    <w:p w14:paraId="41BED9B9" w14:textId="77777777" w:rsidR="00A52B52" w:rsidRPr="00A97F17" w:rsidRDefault="00A52B52" w:rsidP="00A52B52">
      <w:pPr>
        <w:spacing w:after="0" w:line="240" w:lineRule="auto"/>
        <w:ind w:left="142"/>
        <w:rPr>
          <w:rFonts w:ascii="Tahoma" w:hAnsi="Tahoma" w:cs="Tahoma"/>
        </w:rPr>
      </w:pPr>
      <w:r w:rsidRPr="00A97F17">
        <w:rPr>
          <w:rFonts w:ascii="Tahoma" w:hAnsi="Tahoma" w:cs="Tahoma"/>
        </w:rPr>
        <w:t xml:space="preserve">Universidad de La Sabana </w:t>
      </w:r>
    </w:p>
    <w:p w14:paraId="51B360A1" w14:textId="77777777" w:rsidR="00A52B52" w:rsidRPr="00A97F17" w:rsidRDefault="00A52B52" w:rsidP="00A52B52">
      <w:pPr>
        <w:spacing w:after="0" w:line="240" w:lineRule="auto"/>
        <w:ind w:left="142"/>
        <w:rPr>
          <w:rFonts w:ascii="Tahoma" w:hAnsi="Tahoma" w:cs="Tahoma"/>
        </w:rPr>
      </w:pPr>
      <w:r w:rsidRPr="00A97F17">
        <w:rPr>
          <w:rFonts w:ascii="Tahoma" w:hAnsi="Tahoma" w:cs="Tahoma"/>
        </w:rPr>
        <w:t xml:space="preserve">Chía, Cundinamarca, Colombia. </w:t>
      </w:r>
    </w:p>
    <w:p w14:paraId="698ED2D5" w14:textId="77777777" w:rsidR="00A52B52" w:rsidRPr="00A97F17" w:rsidRDefault="00A52B52" w:rsidP="00A52B52">
      <w:pPr>
        <w:spacing w:after="0" w:line="240" w:lineRule="auto"/>
        <w:ind w:left="142" w:firstLine="0"/>
        <w:jc w:val="left"/>
        <w:rPr>
          <w:rFonts w:ascii="Tahoma" w:hAnsi="Tahoma" w:cs="Tahoma"/>
        </w:rPr>
      </w:pPr>
      <w:r w:rsidRPr="00A97F17">
        <w:rPr>
          <w:rFonts w:ascii="Tahoma" w:hAnsi="Tahoma" w:cs="Tahoma"/>
        </w:rPr>
        <w:t xml:space="preserve"> </w:t>
      </w:r>
    </w:p>
    <w:p w14:paraId="45465CEC" w14:textId="78C8C9AE" w:rsidR="0070015A" w:rsidRPr="00A97F17" w:rsidRDefault="00A52B52" w:rsidP="0070015A">
      <w:pPr>
        <w:ind w:left="142"/>
        <w:rPr>
          <w:rFonts w:ascii="Tahoma" w:hAnsi="Tahoma" w:cs="Tahoma"/>
        </w:rPr>
      </w:pPr>
      <w:r w:rsidRPr="2E89B127">
        <w:rPr>
          <w:rFonts w:ascii="Tahoma" w:hAnsi="Tahoma" w:cs="Tahoma"/>
          <w:b/>
          <w:bCs/>
        </w:rPr>
        <w:t xml:space="preserve">ASUNTO: </w:t>
      </w:r>
      <w:r w:rsidRPr="2E89B127">
        <w:rPr>
          <w:rFonts w:ascii="Tahoma" w:hAnsi="Tahoma" w:cs="Tahoma"/>
        </w:rPr>
        <w:t xml:space="preserve">Declaración de aceptación de condiciones de ejecución del proceso </w:t>
      </w:r>
      <w:r w:rsidR="0070015A" w:rsidRPr="2E89B127">
        <w:rPr>
          <w:rFonts w:ascii="Tahoma" w:hAnsi="Tahoma" w:cs="Tahoma"/>
        </w:rPr>
        <w:t>convocatoria INNOVA CASANARE, cuyo objeto es: “Seleccionar al menos 20 empresas de los sectores agropecuario, agroindustria y/o turismo del Departamento de Casanare como beneficiarias de los entrenamientos especializados en la construcción de capacidades de innovación que les permita generar resultados de innovación, conocer y aplicar herramientas y técnicas sobre el proceso de innovación, desarrollar prototipos funcionales e implementar los conocimientos adquiridos de manera continua y sistemática en su cotidianidad.”</w:t>
      </w:r>
    </w:p>
    <w:p w14:paraId="273B271F" w14:textId="3767B02A" w:rsidR="00A52B52" w:rsidRPr="00A97F17" w:rsidRDefault="00A52B52" w:rsidP="0070015A">
      <w:pPr>
        <w:spacing w:after="0" w:line="240" w:lineRule="auto"/>
        <w:rPr>
          <w:rFonts w:ascii="Tahoma" w:hAnsi="Tahoma" w:cs="Tahoma"/>
        </w:rPr>
      </w:pPr>
    </w:p>
    <w:p w14:paraId="23589FC3" w14:textId="77777777" w:rsidR="00A52B52" w:rsidRPr="00A97F17" w:rsidRDefault="00A52B52" w:rsidP="00A52B52">
      <w:pPr>
        <w:spacing w:after="0" w:line="240" w:lineRule="auto"/>
        <w:ind w:left="142" w:firstLine="0"/>
        <w:jc w:val="left"/>
        <w:rPr>
          <w:rFonts w:ascii="Tahoma" w:hAnsi="Tahoma" w:cs="Tahoma"/>
        </w:rPr>
      </w:pPr>
      <w:r w:rsidRPr="00A97F17">
        <w:rPr>
          <w:rFonts w:ascii="Tahoma" w:hAnsi="Tahoma" w:cs="Tahoma"/>
        </w:rPr>
        <w:t xml:space="preserve"> </w:t>
      </w:r>
    </w:p>
    <w:p w14:paraId="19F5CAF7" w14:textId="77777777" w:rsidR="00A52B52" w:rsidRPr="00A97F17" w:rsidRDefault="00A52B52" w:rsidP="00A52B52">
      <w:pPr>
        <w:spacing w:after="0" w:line="240" w:lineRule="auto"/>
        <w:ind w:left="142" w:firstLine="0"/>
        <w:rPr>
          <w:rFonts w:ascii="Tahoma" w:hAnsi="Tahoma" w:cs="Tahoma"/>
          <w:color w:val="auto"/>
        </w:rPr>
      </w:pPr>
      <w:r w:rsidRPr="00A97F17">
        <w:rPr>
          <w:rFonts w:ascii="Tahoma" w:hAnsi="Tahoma" w:cs="Tahoma"/>
          <w:color w:val="auto"/>
        </w:rPr>
        <w:t>Yo, {</w:t>
      </w:r>
      <w:r w:rsidRPr="00A97F17">
        <w:rPr>
          <w:rFonts w:ascii="Tahoma" w:hAnsi="Tahoma" w:cs="Tahoma"/>
          <w:color w:val="538135" w:themeColor="accent6" w:themeShade="BF"/>
        </w:rPr>
        <w:t>nombre del representante legal de la empresa</w:t>
      </w:r>
      <w:r w:rsidRPr="00A97F17">
        <w:rPr>
          <w:rFonts w:ascii="Tahoma" w:hAnsi="Tahoma" w:cs="Tahoma"/>
          <w:color w:val="auto"/>
        </w:rPr>
        <w:t xml:space="preserve">}, identificado con cédula de ciudadanía </w:t>
      </w:r>
      <w:proofErr w:type="spellStart"/>
      <w:r w:rsidRPr="00A97F17">
        <w:rPr>
          <w:rFonts w:ascii="Tahoma" w:hAnsi="Tahoma" w:cs="Tahoma"/>
          <w:color w:val="auto"/>
        </w:rPr>
        <w:t>Nº</w:t>
      </w:r>
      <w:proofErr w:type="spellEnd"/>
      <w:r w:rsidRPr="00A97F17">
        <w:rPr>
          <w:rFonts w:ascii="Tahoma" w:hAnsi="Tahoma" w:cs="Tahoma"/>
          <w:color w:val="auto"/>
        </w:rPr>
        <w:t xml:space="preserve"> {</w:t>
      </w:r>
      <w:r w:rsidRPr="00A97F17">
        <w:rPr>
          <w:rFonts w:ascii="Tahoma" w:hAnsi="Tahoma" w:cs="Tahoma"/>
          <w:color w:val="538135" w:themeColor="accent6" w:themeShade="BF"/>
        </w:rPr>
        <w:t>XXXXXXXXX</w:t>
      </w:r>
      <w:r w:rsidRPr="00A97F17">
        <w:rPr>
          <w:rFonts w:ascii="Tahoma" w:hAnsi="Tahoma" w:cs="Tahoma"/>
          <w:color w:val="auto"/>
        </w:rPr>
        <w:t xml:space="preserve">}, por medio de la presente me permito informar que conozco y acepto las condiciones a continuación establecidas para la ejecución del proceso y en caso de resultar seleccionado en la convocatoria declaro que: </w:t>
      </w:r>
    </w:p>
    <w:p w14:paraId="05783861" w14:textId="77777777" w:rsidR="00A52B52" w:rsidRPr="00A97F17" w:rsidRDefault="00A52B52" w:rsidP="00A52B52">
      <w:pPr>
        <w:spacing w:after="0" w:line="240" w:lineRule="auto"/>
        <w:ind w:left="142" w:firstLine="0"/>
        <w:rPr>
          <w:rFonts w:ascii="Tahoma" w:hAnsi="Tahoma" w:cs="Tahoma"/>
          <w:color w:val="auto"/>
        </w:rPr>
      </w:pPr>
    </w:p>
    <w:p w14:paraId="7017A220" w14:textId="185EA49E" w:rsidR="00A52B52" w:rsidRPr="009373A4" w:rsidRDefault="00A52B52" w:rsidP="00A52B52">
      <w:pPr>
        <w:numPr>
          <w:ilvl w:val="0"/>
          <w:numId w:val="1"/>
        </w:numPr>
        <w:spacing w:after="0" w:line="240" w:lineRule="auto"/>
        <w:ind w:left="142" w:hanging="547"/>
        <w:rPr>
          <w:rFonts w:ascii="Tahoma" w:hAnsi="Tahoma" w:cs="Tahoma"/>
          <w:color w:val="auto"/>
        </w:rPr>
      </w:pPr>
      <w:r w:rsidRPr="2E89B127">
        <w:rPr>
          <w:rFonts w:ascii="Tahoma" w:hAnsi="Tahoma" w:cs="Tahoma"/>
          <w:color w:val="auto"/>
        </w:rPr>
        <w:t>Designaré un equipo de trabajo según las indicaciones de</w:t>
      </w:r>
      <w:r w:rsidR="00751374" w:rsidRPr="2E89B127">
        <w:rPr>
          <w:rFonts w:ascii="Tahoma" w:hAnsi="Tahoma" w:cs="Tahoma"/>
          <w:color w:val="auto"/>
        </w:rPr>
        <w:t xml:space="preserve">l proveedor de servicios de innovación </w:t>
      </w:r>
      <w:r w:rsidRPr="2E89B127">
        <w:rPr>
          <w:rFonts w:ascii="Tahoma" w:hAnsi="Tahoma" w:cs="Tahoma"/>
          <w:color w:val="auto"/>
        </w:rPr>
        <w:t>que realizará el entrenamiento, el cual deberá contar con al menos dos (2) personas, una de ellas, deberá ser parte del equipo directivo con capacidad de orientar la decisión de inversión y el tipo de proyectos en los que la organización enfocará sus esfuerzos.</w:t>
      </w:r>
    </w:p>
    <w:p w14:paraId="55B38B01" w14:textId="0A762626" w:rsidR="00A52B52" w:rsidRPr="009373A4" w:rsidRDefault="00A52B52" w:rsidP="00A52B52">
      <w:pPr>
        <w:numPr>
          <w:ilvl w:val="0"/>
          <w:numId w:val="1"/>
        </w:numPr>
        <w:spacing w:after="0" w:line="240" w:lineRule="auto"/>
        <w:ind w:left="142" w:hanging="547"/>
        <w:rPr>
          <w:rFonts w:ascii="Tahoma" w:hAnsi="Tahoma" w:cs="Tahoma"/>
        </w:rPr>
      </w:pPr>
      <w:r w:rsidRPr="2E89B127">
        <w:rPr>
          <w:rFonts w:ascii="Tahoma" w:hAnsi="Tahoma" w:cs="Tahoma"/>
          <w:color w:val="auto"/>
        </w:rPr>
        <w:t>Asignaré los recursos necesarios para garantizar la implementación del proceso de creación de un sistema básico de innovación según los componentes establecidos en los términos de referencia, lo que incluye el prototipo funcional</w:t>
      </w:r>
      <w:r w:rsidRPr="2E89B127">
        <w:rPr>
          <w:rFonts w:ascii="Tahoma" w:hAnsi="Tahoma" w:cs="Tahoma"/>
        </w:rPr>
        <w:t>.</w:t>
      </w:r>
    </w:p>
    <w:p w14:paraId="63E8760F" w14:textId="4B98D9CE" w:rsidR="00A52B52" w:rsidRPr="009373A4" w:rsidRDefault="00A52B52" w:rsidP="00A52B52">
      <w:pPr>
        <w:numPr>
          <w:ilvl w:val="0"/>
          <w:numId w:val="1"/>
        </w:numPr>
        <w:spacing w:after="0" w:line="240" w:lineRule="auto"/>
        <w:ind w:left="142" w:hanging="547"/>
        <w:rPr>
          <w:rFonts w:ascii="Tahoma" w:hAnsi="Tahoma" w:cs="Tahoma"/>
          <w:color w:val="auto"/>
        </w:rPr>
      </w:pPr>
      <w:r w:rsidRPr="2E89B127">
        <w:rPr>
          <w:rFonts w:ascii="Tahoma" w:hAnsi="Tahoma" w:cs="Tahoma"/>
          <w:color w:val="auto"/>
        </w:rPr>
        <w:t xml:space="preserve">El equipo designado </w:t>
      </w:r>
      <w:r w:rsidR="000E7F95" w:rsidRPr="2E89B127">
        <w:rPr>
          <w:rFonts w:ascii="Tahoma" w:hAnsi="Tahoma" w:cs="Tahoma"/>
          <w:color w:val="auto"/>
        </w:rPr>
        <w:t xml:space="preserve">participará en al menos el 80% </w:t>
      </w:r>
      <w:r w:rsidRPr="2E89B127">
        <w:rPr>
          <w:rFonts w:ascii="Tahoma" w:hAnsi="Tahoma" w:cs="Tahoma"/>
          <w:color w:val="auto"/>
        </w:rPr>
        <w:t xml:space="preserve">de las sesiones conjuntas e individuales, virtuales o presenciales, programadas por la entidad proveedora del servicio que acompañará a la organización. </w:t>
      </w:r>
    </w:p>
    <w:p w14:paraId="68060F57" w14:textId="77777777" w:rsidR="00A52B52" w:rsidRPr="009373A4" w:rsidRDefault="00A52B52" w:rsidP="00A52B52">
      <w:pPr>
        <w:numPr>
          <w:ilvl w:val="0"/>
          <w:numId w:val="1"/>
        </w:numPr>
        <w:spacing w:after="0" w:line="240" w:lineRule="auto"/>
        <w:ind w:left="142" w:hanging="547"/>
        <w:rPr>
          <w:rFonts w:ascii="Tahoma" w:hAnsi="Tahoma" w:cs="Tahoma"/>
          <w:color w:val="auto"/>
        </w:rPr>
      </w:pPr>
      <w:r w:rsidRPr="009373A4">
        <w:rPr>
          <w:rFonts w:ascii="Tahoma" w:hAnsi="Tahoma" w:cs="Tahoma"/>
          <w:color w:val="auto"/>
        </w:rPr>
        <w:t xml:space="preserve">El equipo designado contará con la destinación de tiempo para recibir la asesoría, desarrollar las actividades orientadas por la entidad proveedora del servicio en cada una de las fases de la intervención, y atenderá las recomendaciones de este. </w:t>
      </w:r>
    </w:p>
    <w:p w14:paraId="4B875A0A" w14:textId="2E77881A" w:rsidR="00A52B52" w:rsidRPr="009373A4" w:rsidRDefault="00A52B52" w:rsidP="00A52B52">
      <w:pPr>
        <w:numPr>
          <w:ilvl w:val="0"/>
          <w:numId w:val="1"/>
        </w:numPr>
        <w:spacing w:after="0" w:line="240" w:lineRule="auto"/>
        <w:ind w:left="142" w:hanging="547"/>
        <w:rPr>
          <w:rFonts w:ascii="Tahoma" w:hAnsi="Tahoma" w:cs="Tahoma"/>
          <w:color w:val="auto"/>
        </w:rPr>
      </w:pPr>
      <w:r w:rsidRPr="2E89B127">
        <w:rPr>
          <w:rFonts w:ascii="Tahoma" w:hAnsi="Tahoma" w:cs="Tahoma"/>
          <w:color w:val="auto"/>
        </w:rPr>
        <w:t xml:space="preserve">La empresa reportará y proporcionará la información requerida del progreso y resultados e impacto del proceso </w:t>
      </w:r>
      <w:r w:rsidRPr="2E89B127">
        <w:rPr>
          <w:rFonts w:ascii="Tahoma" w:hAnsi="Tahoma" w:cs="Tahoma"/>
          <w:color w:val="auto"/>
          <w:highlight w:val="yellow"/>
        </w:rPr>
        <w:t>a través de los mecanismos de seguimiento</w:t>
      </w:r>
      <w:r w:rsidRPr="2E89B127">
        <w:rPr>
          <w:rFonts w:ascii="Tahoma" w:hAnsi="Tahoma" w:cs="Tahoma"/>
          <w:color w:val="auto"/>
        </w:rPr>
        <w:t xml:space="preserve"> que la entidad ejecutora del proyecto establezca para ello. </w:t>
      </w:r>
    </w:p>
    <w:p w14:paraId="22961EE1" w14:textId="015BF2FB" w:rsidR="00A52B52" w:rsidRPr="009373A4" w:rsidRDefault="00A52B52" w:rsidP="00A52B52">
      <w:pPr>
        <w:numPr>
          <w:ilvl w:val="0"/>
          <w:numId w:val="1"/>
        </w:numPr>
        <w:spacing w:after="0" w:line="240" w:lineRule="auto"/>
        <w:ind w:left="142" w:hanging="547"/>
        <w:rPr>
          <w:rFonts w:ascii="Tahoma" w:hAnsi="Tahoma" w:cs="Tahoma"/>
          <w:color w:val="00B050"/>
        </w:rPr>
      </w:pPr>
      <w:r w:rsidRPr="2E89B127">
        <w:rPr>
          <w:rFonts w:ascii="Tahoma" w:hAnsi="Tahoma" w:cs="Tahoma"/>
          <w:color w:val="auto"/>
        </w:rPr>
        <w:t xml:space="preserve">En caso de que algún integrante del equipo termine su relación laboral con la empresa antes de la finalización del programa, la empresa tomará las medidas necesarias para asegurar la continuidad </w:t>
      </w:r>
      <w:r w:rsidR="00A860F5" w:rsidRPr="2E89B127">
        <w:rPr>
          <w:rFonts w:ascii="Tahoma" w:hAnsi="Tahoma" w:cs="Tahoma"/>
          <w:color w:val="auto"/>
        </w:rPr>
        <w:t xml:space="preserve">en el </w:t>
      </w:r>
      <w:r w:rsidR="00CB3512" w:rsidRPr="2E89B127">
        <w:rPr>
          <w:rFonts w:ascii="Tahoma" w:hAnsi="Tahoma" w:cs="Tahoma"/>
          <w:color w:val="auto"/>
        </w:rPr>
        <w:t>proceso seleccionando</w:t>
      </w:r>
      <w:r w:rsidRPr="2E89B127">
        <w:rPr>
          <w:rFonts w:ascii="Tahoma" w:hAnsi="Tahoma" w:cs="Tahoma"/>
          <w:color w:val="auto"/>
        </w:rPr>
        <w:t xml:space="preserve"> una persona que asuma las funciones y roles asignados al integrante anterior, y encargándose de realizar la transferencia de conocimiento que corresponda</w:t>
      </w:r>
      <w:r w:rsidRPr="2E89B127">
        <w:rPr>
          <w:rFonts w:ascii="Tahoma" w:hAnsi="Tahoma" w:cs="Tahoma"/>
          <w:color w:val="00B050"/>
        </w:rPr>
        <w:t xml:space="preserve">. </w:t>
      </w:r>
    </w:p>
    <w:p w14:paraId="742B7121" w14:textId="77777777" w:rsidR="00A52B52" w:rsidRPr="009373A4" w:rsidRDefault="00A52B52" w:rsidP="00A52B52">
      <w:pPr>
        <w:spacing w:after="0" w:line="240" w:lineRule="auto"/>
        <w:ind w:left="142" w:firstLine="0"/>
        <w:rPr>
          <w:rFonts w:ascii="Tahoma" w:hAnsi="Tahoma" w:cs="Tahoma"/>
        </w:rPr>
      </w:pPr>
    </w:p>
    <w:p w14:paraId="41A0058F" w14:textId="77777777" w:rsidR="00A52B52" w:rsidRPr="009373A4" w:rsidRDefault="00A52B52" w:rsidP="00A52B52">
      <w:pPr>
        <w:spacing w:after="0" w:line="240" w:lineRule="auto"/>
        <w:ind w:left="142" w:firstLine="0"/>
        <w:rPr>
          <w:rFonts w:ascii="Tahoma" w:hAnsi="Tahoma" w:cs="Tahoma"/>
        </w:rPr>
      </w:pPr>
    </w:p>
    <w:p w14:paraId="3302217B" w14:textId="77777777" w:rsidR="00A52B52" w:rsidRPr="009373A4" w:rsidRDefault="00A52B52" w:rsidP="00A52B52">
      <w:pPr>
        <w:spacing w:after="0" w:line="240" w:lineRule="auto"/>
        <w:ind w:left="142"/>
        <w:rPr>
          <w:rFonts w:ascii="Tahoma" w:hAnsi="Tahoma" w:cs="Tahoma"/>
        </w:rPr>
      </w:pPr>
    </w:p>
    <w:p w14:paraId="73CB400D" w14:textId="77777777" w:rsidR="00A52B52" w:rsidRPr="009373A4" w:rsidRDefault="00A52B52" w:rsidP="00A52B52">
      <w:pPr>
        <w:spacing w:after="0" w:line="240" w:lineRule="auto"/>
        <w:ind w:left="142"/>
        <w:rPr>
          <w:rFonts w:ascii="Tahoma" w:hAnsi="Tahoma" w:cs="Tahoma"/>
        </w:rPr>
      </w:pPr>
      <w:r w:rsidRPr="009373A4">
        <w:rPr>
          <w:rFonts w:ascii="Tahoma" w:hAnsi="Tahoma" w:cs="Tahoma"/>
        </w:rPr>
        <w:t xml:space="preserve">Cordialmente, </w:t>
      </w:r>
    </w:p>
    <w:p w14:paraId="576520CB" w14:textId="77777777" w:rsidR="00A52B52" w:rsidRPr="009373A4" w:rsidRDefault="00A52B52" w:rsidP="00A52B52">
      <w:pPr>
        <w:spacing w:after="0" w:line="240" w:lineRule="auto"/>
        <w:ind w:left="142"/>
        <w:rPr>
          <w:rFonts w:ascii="Tahoma" w:hAnsi="Tahoma" w:cs="Tahoma"/>
        </w:rPr>
      </w:pPr>
    </w:p>
    <w:p w14:paraId="5DA7DF24" w14:textId="77777777" w:rsidR="00A52B52" w:rsidRPr="00E52485" w:rsidRDefault="00A52B52" w:rsidP="2E89B127">
      <w:pPr>
        <w:spacing w:after="0" w:line="240" w:lineRule="auto"/>
        <w:ind w:left="142"/>
        <w:rPr>
          <w:rFonts w:ascii="Tahoma" w:hAnsi="Tahoma" w:cs="Tahoma"/>
          <w:color w:val="538135" w:themeColor="accent6" w:themeShade="BF"/>
        </w:rPr>
      </w:pPr>
      <w:r w:rsidRPr="00E52485">
        <w:rPr>
          <w:rFonts w:ascii="Tahoma" w:hAnsi="Tahoma" w:cs="Tahoma"/>
          <w:color w:val="538135" w:themeColor="accent6" w:themeShade="BF"/>
        </w:rPr>
        <w:t xml:space="preserve">FIRMA </w:t>
      </w:r>
    </w:p>
    <w:p w14:paraId="0C28484A" w14:textId="77777777" w:rsidR="00A52B52" w:rsidRPr="00E52485" w:rsidRDefault="00A52B52" w:rsidP="2E89B127">
      <w:pPr>
        <w:spacing w:after="0" w:line="240" w:lineRule="auto"/>
        <w:ind w:left="142"/>
        <w:jc w:val="left"/>
        <w:rPr>
          <w:rFonts w:ascii="Tahoma" w:hAnsi="Tahoma" w:cs="Tahoma"/>
          <w:color w:val="538135" w:themeColor="accent6" w:themeShade="BF"/>
        </w:rPr>
      </w:pPr>
      <w:r w:rsidRPr="00E52485">
        <w:rPr>
          <w:rFonts w:ascii="Tahoma" w:hAnsi="Tahoma" w:cs="Tahoma"/>
          <w:color w:val="538135" w:themeColor="accent6" w:themeShade="BF"/>
        </w:rPr>
        <w:t xml:space="preserve">NOMBRE DEL REPRESENTANTE LEGAL </w:t>
      </w:r>
    </w:p>
    <w:p w14:paraId="0069FB0E" w14:textId="77777777" w:rsidR="00A52B52" w:rsidRPr="00E52485" w:rsidRDefault="00A52B52" w:rsidP="2E89B127">
      <w:pPr>
        <w:spacing w:after="0" w:line="240" w:lineRule="auto"/>
        <w:ind w:left="142"/>
        <w:rPr>
          <w:rFonts w:ascii="Tahoma" w:hAnsi="Tahoma" w:cs="Tahoma"/>
          <w:color w:val="538135" w:themeColor="accent6" w:themeShade="BF"/>
        </w:rPr>
      </w:pPr>
      <w:r w:rsidRPr="00E52485">
        <w:rPr>
          <w:rFonts w:ascii="Tahoma" w:hAnsi="Tahoma" w:cs="Tahoma"/>
          <w:color w:val="538135" w:themeColor="accent6" w:themeShade="BF"/>
        </w:rPr>
        <w:t xml:space="preserve">CC </w:t>
      </w:r>
    </w:p>
    <w:p w14:paraId="7CD0F617" w14:textId="77777777" w:rsidR="00A52B52" w:rsidRPr="00E52485" w:rsidRDefault="00A52B52" w:rsidP="2E89B127">
      <w:pPr>
        <w:spacing w:after="0" w:line="240" w:lineRule="auto"/>
        <w:ind w:left="142"/>
        <w:jc w:val="left"/>
        <w:rPr>
          <w:rFonts w:ascii="Tahoma" w:hAnsi="Tahoma" w:cs="Tahoma"/>
          <w:color w:val="538135" w:themeColor="accent6" w:themeShade="BF"/>
        </w:rPr>
      </w:pPr>
      <w:r w:rsidRPr="00E52485">
        <w:rPr>
          <w:rFonts w:ascii="Tahoma" w:hAnsi="Tahoma" w:cs="Tahoma"/>
          <w:color w:val="538135" w:themeColor="accent6" w:themeShade="BF"/>
        </w:rPr>
        <w:t xml:space="preserve">(Nombre de la organización u organización)  </w:t>
      </w:r>
    </w:p>
    <w:p w14:paraId="777DBE6C" w14:textId="77777777" w:rsidR="00A52B52" w:rsidRPr="00E52485" w:rsidRDefault="00A52B52" w:rsidP="2E89B127">
      <w:pPr>
        <w:spacing w:after="0" w:line="240" w:lineRule="auto"/>
        <w:ind w:left="142"/>
        <w:rPr>
          <w:rFonts w:ascii="Tahoma" w:hAnsi="Tahoma" w:cs="Tahoma"/>
          <w:color w:val="538135" w:themeColor="accent6" w:themeShade="BF"/>
        </w:rPr>
      </w:pPr>
      <w:r w:rsidRPr="00E52485">
        <w:rPr>
          <w:rFonts w:ascii="Tahoma" w:hAnsi="Tahoma" w:cs="Tahoma"/>
          <w:color w:val="538135" w:themeColor="accent6" w:themeShade="BF"/>
        </w:rPr>
        <w:t xml:space="preserve">Dirección </w:t>
      </w:r>
    </w:p>
    <w:p w14:paraId="2DFF3D61" w14:textId="77777777" w:rsidR="00A52B52" w:rsidRPr="00E52485" w:rsidRDefault="00A52B52" w:rsidP="2E89B127">
      <w:pPr>
        <w:spacing w:after="0" w:line="240" w:lineRule="auto"/>
        <w:ind w:left="142"/>
        <w:rPr>
          <w:rFonts w:ascii="Tahoma" w:hAnsi="Tahoma" w:cs="Tahoma"/>
          <w:color w:val="538135" w:themeColor="accent6" w:themeShade="BF"/>
        </w:rPr>
      </w:pPr>
      <w:r w:rsidRPr="00E52485">
        <w:rPr>
          <w:rFonts w:ascii="Tahoma" w:hAnsi="Tahoma" w:cs="Tahoma"/>
          <w:color w:val="538135" w:themeColor="accent6" w:themeShade="BF"/>
        </w:rPr>
        <w:t xml:space="preserve">Teléfono </w:t>
      </w:r>
    </w:p>
    <w:p w14:paraId="33E28DBA" w14:textId="77777777" w:rsidR="00A52B52" w:rsidRPr="00E52485" w:rsidRDefault="00A52B52" w:rsidP="2E89B127">
      <w:pPr>
        <w:spacing w:after="0" w:line="240" w:lineRule="auto"/>
        <w:ind w:left="142"/>
        <w:rPr>
          <w:rFonts w:ascii="Tahoma" w:hAnsi="Tahoma" w:cs="Tahoma"/>
          <w:color w:val="538135" w:themeColor="accent6" w:themeShade="BF"/>
        </w:rPr>
      </w:pPr>
    </w:p>
    <w:p w14:paraId="74253930" w14:textId="77777777" w:rsidR="004D7C6B" w:rsidRDefault="004D7C6B"/>
    <w:sectPr w:rsidR="004D7C6B" w:rsidSect="0021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06CCB"/>
    <w:multiLevelType w:val="hybridMultilevel"/>
    <w:tmpl w:val="FB0ED3FA"/>
    <w:lvl w:ilvl="0" w:tplc="94A4DA98">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E710A">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6232BA">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4D360">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98EB98">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0CFB76">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60488">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EF8CC">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7051A2">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588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52"/>
    <w:rsid w:val="000E7F95"/>
    <w:rsid w:val="001F143D"/>
    <w:rsid w:val="00211B6C"/>
    <w:rsid w:val="002176A8"/>
    <w:rsid w:val="004D7C6B"/>
    <w:rsid w:val="004E1F26"/>
    <w:rsid w:val="0070015A"/>
    <w:rsid w:val="00751374"/>
    <w:rsid w:val="007D5CA6"/>
    <w:rsid w:val="00851452"/>
    <w:rsid w:val="00957528"/>
    <w:rsid w:val="00A52B52"/>
    <w:rsid w:val="00A860F5"/>
    <w:rsid w:val="00A97F17"/>
    <w:rsid w:val="00AF490B"/>
    <w:rsid w:val="00CB3512"/>
    <w:rsid w:val="00E52485"/>
    <w:rsid w:val="00EA4B7B"/>
    <w:rsid w:val="00F269F3"/>
    <w:rsid w:val="2E89B127"/>
    <w:rsid w:val="5764F4C1"/>
    <w:rsid w:val="74A5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FFBE"/>
  <w15:chartTrackingRefBased/>
  <w15:docId w15:val="{C7C3E522-44C0-4CD0-B16D-C48CBD54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52"/>
    <w:pPr>
      <w:spacing w:after="5" w:line="249" w:lineRule="auto"/>
      <w:ind w:left="10" w:hanging="10"/>
      <w:jc w:val="both"/>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F269F3"/>
    <w:pPr>
      <w:spacing w:after="0" w:line="240" w:lineRule="auto"/>
    </w:pPr>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Marin</dc:creator>
  <cp:keywords/>
  <dc:description/>
  <cp:lastModifiedBy>Jaime Eduardo Angel Gordillo</cp:lastModifiedBy>
  <cp:revision>18</cp:revision>
  <dcterms:created xsi:type="dcterms:W3CDTF">2022-06-02T18:40:00Z</dcterms:created>
  <dcterms:modified xsi:type="dcterms:W3CDTF">2022-06-28T21:05:00Z</dcterms:modified>
</cp:coreProperties>
</file>